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97A" w:rsidRPr="008C0183" w:rsidRDefault="002F3714" w:rsidP="008C0183">
      <w:pPr>
        <w:pStyle w:val="a4"/>
        <w:spacing w:before="0" w:after="0"/>
        <w:rPr>
          <w:sz w:val="24"/>
          <w:szCs w:val="24"/>
        </w:rPr>
      </w:pPr>
      <w:bookmarkStart w:id="0" w:name="_docStart_1"/>
      <w:bookmarkStart w:id="1" w:name="_title_1"/>
      <w:bookmarkStart w:id="2" w:name="_ref_5178063"/>
      <w:bookmarkEnd w:id="0"/>
      <w:r w:rsidRPr="008C0183">
        <w:rPr>
          <w:sz w:val="24"/>
          <w:szCs w:val="24"/>
        </w:rPr>
        <w:t>Д</w:t>
      </w:r>
      <w:r w:rsidR="00582766" w:rsidRPr="008C0183">
        <w:rPr>
          <w:sz w:val="24"/>
          <w:szCs w:val="24"/>
        </w:rPr>
        <w:t>ОГОВОР ЗАЙМА</w:t>
      </w:r>
      <w:bookmarkEnd w:id="1"/>
      <w:bookmarkEnd w:id="2"/>
    </w:p>
    <w:p w:rsidR="00582766" w:rsidRPr="008C0183" w:rsidRDefault="00582766" w:rsidP="008C0183">
      <w:pPr>
        <w:widowControl w:val="0"/>
        <w:autoSpaceDE w:val="0"/>
        <w:autoSpaceDN w:val="0"/>
        <w:spacing w:before="0" w:after="0" w:line="240" w:lineRule="auto"/>
        <w:ind w:firstLine="709"/>
        <w:rPr>
          <w:sz w:val="24"/>
          <w:szCs w:val="24"/>
        </w:rPr>
      </w:pPr>
      <w:bookmarkStart w:id="3" w:name="_ref_5237584"/>
      <w:r w:rsidRPr="008C0183">
        <w:rPr>
          <w:sz w:val="24"/>
          <w:szCs w:val="24"/>
        </w:rPr>
        <w:t>г. Ростов-на-Дону                                                                          «__» ________ 20__ г.</w:t>
      </w:r>
    </w:p>
    <w:p w:rsidR="00582766" w:rsidRPr="008C0183" w:rsidRDefault="00582766" w:rsidP="008C0183">
      <w:pPr>
        <w:widowControl w:val="0"/>
        <w:autoSpaceDE w:val="0"/>
        <w:autoSpaceDN w:val="0"/>
        <w:spacing w:before="0" w:after="0" w:line="240" w:lineRule="auto"/>
        <w:ind w:firstLine="709"/>
        <w:rPr>
          <w:sz w:val="24"/>
          <w:szCs w:val="24"/>
        </w:rPr>
      </w:pPr>
    </w:p>
    <w:p w:rsidR="00582766" w:rsidRPr="008C0183" w:rsidRDefault="00582766" w:rsidP="008C0183">
      <w:pPr>
        <w:widowControl w:val="0"/>
        <w:autoSpaceDE w:val="0"/>
        <w:autoSpaceDN w:val="0"/>
        <w:spacing w:before="0" w:after="0" w:line="240" w:lineRule="auto"/>
        <w:ind w:firstLine="709"/>
        <w:rPr>
          <w:sz w:val="24"/>
          <w:szCs w:val="24"/>
        </w:rPr>
      </w:pPr>
      <w:r w:rsidRPr="008C0183">
        <w:rPr>
          <w:sz w:val="24"/>
          <w:szCs w:val="24"/>
        </w:rPr>
        <w:t xml:space="preserve">    ______________________________________________, именуем___ в дальнейшем</w:t>
      </w:r>
    </w:p>
    <w:p w:rsidR="00582766" w:rsidRPr="008C0183" w:rsidRDefault="00582766" w:rsidP="008C0183">
      <w:pPr>
        <w:widowControl w:val="0"/>
        <w:autoSpaceDE w:val="0"/>
        <w:autoSpaceDN w:val="0"/>
        <w:spacing w:before="0" w:after="0" w:line="240" w:lineRule="auto"/>
        <w:ind w:firstLine="709"/>
        <w:rPr>
          <w:sz w:val="24"/>
          <w:szCs w:val="24"/>
        </w:rPr>
      </w:pPr>
      <w:r w:rsidRPr="008C0183">
        <w:rPr>
          <w:sz w:val="24"/>
          <w:szCs w:val="24"/>
        </w:rPr>
        <w:t xml:space="preserve">              (наименование или Ф.И.О.)</w:t>
      </w:r>
    </w:p>
    <w:p w:rsidR="00582766" w:rsidRPr="008C0183" w:rsidRDefault="00582766" w:rsidP="008C0183">
      <w:pPr>
        <w:widowControl w:val="0"/>
        <w:autoSpaceDE w:val="0"/>
        <w:autoSpaceDN w:val="0"/>
        <w:spacing w:before="0" w:after="0" w:line="240" w:lineRule="auto"/>
        <w:ind w:firstLine="0"/>
        <w:rPr>
          <w:sz w:val="24"/>
          <w:szCs w:val="24"/>
        </w:rPr>
      </w:pPr>
      <w:r w:rsidRPr="008C0183">
        <w:rPr>
          <w:sz w:val="24"/>
          <w:szCs w:val="24"/>
        </w:rPr>
        <w:t xml:space="preserve">«Заимодавец», в лице _________________________________________, </w:t>
      </w:r>
      <w:proofErr w:type="spellStart"/>
      <w:r w:rsidRPr="008C0183">
        <w:rPr>
          <w:sz w:val="24"/>
          <w:szCs w:val="24"/>
        </w:rPr>
        <w:t>действующ</w:t>
      </w:r>
      <w:proofErr w:type="spellEnd"/>
      <w:r w:rsidRPr="008C0183">
        <w:rPr>
          <w:sz w:val="24"/>
          <w:szCs w:val="24"/>
        </w:rPr>
        <w:t>___ на</w:t>
      </w:r>
    </w:p>
    <w:p w:rsidR="00582766" w:rsidRPr="008C0183" w:rsidRDefault="00582766" w:rsidP="008C0183">
      <w:pPr>
        <w:widowControl w:val="0"/>
        <w:autoSpaceDE w:val="0"/>
        <w:autoSpaceDN w:val="0"/>
        <w:spacing w:before="0" w:after="0" w:line="240" w:lineRule="auto"/>
        <w:ind w:firstLine="709"/>
        <w:rPr>
          <w:sz w:val="24"/>
          <w:szCs w:val="24"/>
        </w:rPr>
      </w:pPr>
      <w:r w:rsidRPr="008C0183">
        <w:rPr>
          <w:sz w:val="24"/>
          <w:szCs w:val="24"/>
        </w:rPr>
        <w:t xml:space="preserve">                                                          (Ф.И.О., должность)</w:t>
      </w:r>
    </w:p>
    <w:p w:rsidR="00582766" w:rsidRPr="008C0183" w:rsidRDefault="00582766" w:rsidP="008C0183">
      <w:pPr>
        <w:widowControl w:val="0"/>
        <w:autoSpaceDE w:val="0"/>
        <w:autoSpaceDN w:val="0"/>
        <w:spacing w:before="0" w:after="0" w:line="240" w:lineRule="auto"/>
        <w:ind w:firstLine="0"/>
        <w:rPr>
          <w:sz w:val="24"/>
          <w:szCs w:val="24"/>
        </w:rPr>
      </w:pPr>
      <w:r w:rsidRPr="008C0183">
        <w:rPr>
          <w:sz w:val="24"/>
          <w:szCs w:val="24"/>
        </w:rPr>
        <w:t>основании _____________________________________________________, с одной стороны,</w:t>
      </w:r>
    </w:p>
    <w:p w:rsidR="00582766" w:rsidRPr="008C0183" w:rsidRDefault="00582766" w:rsidP="008C0183">
      <w:pPr>
        <w:widowControl w:val="0"/>
        <w:autoSpaceDE w:val="0"/>
        <w:autoSpaceDN w:val="0"/>
        <w:spacing w:before="0" w:after="0" w:line="240" w:lineRule="auto"/>
        <w:ind w:firstLine="709"/>
        <w:rPr>
          <w:sz w:val="24"/>
          <w:szCs w:val="24"/>
        </w:rPr>
      </w:pPr>
      <w:r w:rsidRPr="008C0183">
        <w:rPr>
          <w:sz w:val="24"/>
          <w:szCs w:val="24"/>
        </w:rPr>
        <w:t xml:space="preserve">                          (устава, доверенности, приказа, паспорта и др.)</w:t>
      </w:r>
    </w:p>
    <w:p w:rsidR="00582766" w:rsidRPr="008C0183" w:rsidRDefault="00582766" w:rsidP="008C0183">
      <w:pPr>
        <w:widowControl w:val="0"/>
        <w:autoSpaceDE w:val="0"/>
        <w:autoSpaceDN w:val="0"/>
        <w:spacing w:before="0" w:after="0" w:line="240" w:lineRule="auto"/>
        <w:ind w:firstLine="0"/>
        <w:rPr>
          <w:sz w:val="24"/>
          <w:szCs w:val="24"/>
        </w:rPr>
      </w:pPr>
      <w:r w:rsidRPr="008C0183">
        <w:rPr>
          <w:sz w:val="24"/>
          <w:szCs w:val="24"/>
        </w:rPr>
        <w:t>и ____________________________________________________, именуем___ в дальнейшем</w:t>
      </w:r>
    </w:p>
    <w:p w:rsidR="00582766" w:rsidRPr="008C0183" w:rsidRDefault="00582766" w:rsidP="008C0183">
      <w:pPr>
        <w:widowControl w:val="0"/>
        <w:autoSpaceDE w:val="0"/>
        <w:autoSpaceDN w:val="0"/>
        <w:spacing w:before="0" w:after="0" w:line="240" w:lineRule="auto"/>
        <w:ind w:firstLine="709"/>
        <w:rPr>
          <w:sz w:val="24"/>
          <w:szCs w:val="24"/>
        </w:rPr>
      </w:pPr>
      <w:r w:rsidRPr="008C0183">
        <w:rPr>
          <w:sz w:val="24"/>
          <w:szCs w:val="24"/>
        </w:rPr>
        <w:t xml:space="preserve">                            (наименование или Ф.И.О.)</w:t>
      </w:r>
    </w:p>
    <w:p w:rsidR="00582766" w:rsidRPr="008C0183" w:rsidRDefault="00582766" w:rsidP="008C0183">
      <w:pPr>
        <w:widowControl w:val="0"/>
        <w:autoSpaceDE w:val="0"/>
        <w:autoSpaceDN w:val="0"/>
        <w:spacing w:before="0" w:after="0" w:line="240" w:lineRule="auto"/>
        <w:ind w:firstLine="0"/>
        <w:rPr>
          <w:sz w:val="24"/>
          <w:szCs w:val="24"/>
        </w:rPr>
      </w:pPr>
      <w:r w:rsidRPr="008C0183">
        <w:rPr>
          <w:sz w:val="24"/>
          <w:szCs w:val="24"/>
        </w:rPr>
        <w:t xml:space="preserve">«Заемщик», в лице __________________________________, </w:t>
      </w:r>
      <w:proofErr w:type="spellStart"/>
      <w:r w:rsidRPr="008C0183">
        <w:rPr>
          <w:sz w:val="24"/>
          <w:szCs w:val="24"/>
        </w:rPr>
        <w:t>действующ</w:t>
      </w:r>
      <w:proofErr w:type="spellEnd"/>
      <w:r w:rsidRPr="008C0183">
        <w:rPr>
          <w:sz w:val="24"/>
          <w:szCs w:val="24"/>
        </w:rPr>
        <w:t>___ на основании</w:t>
      </w:r>
    </w:p>
    <w:p w:rsidR="00582766" w:rsidRPr="008C0183" w:rsidRDefault="00582766" w:rsidP="008C0183">
      <w:pPr>
        <w:widowControl w:val="0"/>
        <w:autoSpaceDE w:val="0"/>
        <w:autoSpaceDN w:val="0"/>
        <w:spacing w:before="0" w:after="0" w:line="240" w:lineRule="auto"/>
        <w:ind w:firstLine="709"/>
        <w:rPr>
          <w:sz w:val="24"/>
          <w:szCs w:val="24"/>
        </w:rPr>
      </w:pPr>
      <w:r w:rsidRPr="008C0183">
        <w:rPr>
          <w:sz w:val="24"/>
          <w:szCs w:val="24"/>
        </w:rPr>
        <w:t xml:space="preserve">                                               (Ф.И.О., должность)</w:t>
      </w:r>
    </w:p>
    <w:p w:rsidR="00582766" w:rsidRPr="008C0183" w:rsidRDefault="00582766" w:rsidP="008C0183">
      <w:pPr>
        <w:widowControl w:val="0"/>
        <w:autoSpaceDE w:val="0"/>
        <w:autoSpaceDN w:val="0"/>
        <w:spacing w:before="0" w:after="0" w:line="240" w:lineRule="auto"/>
        <w:ind w:firstLine="0"/>
        <w:rPr>
          <w:sz w:val="24"/>
          <w:szCs w:val="24"/>
        </w:rPr>
      </w:pPr>
      <w:r w:rsidRPr="008C0183">
        <w:rPr>
          <w:sz w:val="24"/>
          <w:szCs w:val="24"/>
        </w:rPr>
        <w:t>_____________________________________________________________, с другой стороны,</w:t>
      </w:r>
    </w:p>
    <w:p w:rsidR="00582766" w:rsidRPr="008C0183" w:rsidRDefault="00582766" w:rsidP="008C0183">
      <w:pPr>
        <w:widowControl w:val="0"/>
        <w:autoSpaceDE w:val="0"/>
        <w:autoSpaceDN w:val="0"/>
        <w:spacing w:before="0" w:after="0" w:line="240" w:lineRule="auto"/>
        <w:ind w:firstLine="709"/>
        <w:rPr>
          <w:sz w:val="24"/>
          <w:szCs w:val="24"/>
        </w:rPr>
      </w:pPr>
      <w:r w:rsidRPr="008C0183">
        <w:rPr>
          <w:sz w:val="24"/>
          <w:szCs w:val="24"/>
        </w:rPr>
        <w:t xml:space="preserve">    (устава, доверенности, приказа, паспорта и др.)</w:t>
      </w:r>
    </w:p>
    <w:p w:rsidR="00582766" w:rsidRDefault="00582766" w:rsidP="008C0183">
      <w:pPr>
        <w:widowControl w:val="0"/>
        <w:autoSpaceDE w:val="0"/>
        <w:autoSpaceDN w:val="0"/>
        <w:spacing w:before="0" w:after="0" w:line="240" w:lineRule="auto"/>
        <w:ind w:firstLine="0"/>
        <w:rPr>
          <w:sz w:val="24"/>
          <w:szCs w:val="24"/>
        </w:rPr>
      </w:pPr>
      <w:r w:rsidRPr="008C0183">
        <w:rPr>
          <w:sz w:val="24"/>
          <w:szCs w:val="24"/>
        </w:rPr>
        <w:t>совместно именуемые «Стороны», заключили настоящий Договор о нижеследующем:</w:t>
      </w:r>
    </w:p>
    <w:p w:rsidR="008C0183" w:rsidRPr="008C0183" w:rsidRDefault="008C0183" w:rsidP="008C0183">
      <w:pPr>
        <w:widowControl w:val="0"/>
        <w:autoSpaceDE w:val="0"/>
        <w:autoSpaceDN w:val="0"/>
        <w:spacing w:before="0" w:after="0" w:line="240" w:lineRule="auto"/>
        <w:ind w:firstLine="0"/>
        <w:rPr>
          <w:sz w:val="24"/>
          <w:szCs w:val="24"/>
        </w:rPr>
      </w:pPr>
    </w:p>
    <w:bookmarkEnd w:id="3"/>
    <w:p w:rsidR="0079497A" w:rsidRPr="008C0183" w:rsidRDefault="006345FF" w:rsidP="006345FF">
      <w:pPr>
        <w:pStyle w:val="1"/>
        <w:spacing w:before="0" w:after="0" w:line="240" w:lineRule="auto"/>
        <w:rPr>
          <w:szCs w:val="24"/>
        </w:rPr>
      </w:pPr>
      <w:r>
        <w:rPr>
          <w:szCs w:val="24"/>
        </w:rPr>
        <w:t>ПРЕДМЕТ ДОГОВОРА</w:t>
      </w:r>
    </w:p>
    <w:p w:rsidR="0079497A" w:rsidRDefault="002F3714" w:rsidP="006345FF">
      <w:pPr>
        <w:pStyle w:val="2"/>
        <w:spacing w:before="0" w:after="0" w:line="240" w:lineRule="auto"/>
        <w:rPr>
          <w:sz w:val="24"/>
          <w:szCs w:val="24"/>
        </w:rPr>
      </w:pPr>
      <w:bookmarkStart w:id="4" w:name="_ref_5246551"/>
      <w:r w:rsidRPr="008C0183">
        <w:rPr>
          <w:sz w:val="24"/>
          <w:szCs w:val="24"/>
        </w:rPr>
        <w:t>За</w:t>
      </w:r>
      <w:r w:rsidR="00AE6683">
        <w:rPr>
          <w:sz w:val="24"/>
          <w:szCs w:val="24"/>
        </w:rPr>
        <w:t>й</w:t>
      </w:r>
      <w:r w:rsidRPr="008C0183">
        <w:rPr>
          <w:sz w:val="24"/>
          <w:szCs w:val="24"/>
        </w:rPr>
        <w:t xml:space="preserve">модавец обязуется в срок </w:t>
      </w:r>
      <w:r w:rsidR="0098656E" w:rsidRPr="008C0183">
        <w:rPr>
          <w:sz w:val="24"/>
          <w:szCs w:val="24"/>
        </w:rPr>
        <w:t>______________</w:t>
      </w:r>
      <w:r w:rsidRPr="008C0183">
        <w:rPr>
          <w:sz w:val="24"/>
          <w:szCs w:val="24"/>
        </w:rPr>
        <w:t xml:space="preserve"> с момента заключения Договора передать в собственность Заемщ</w:t>
      </w:r>
      <w:r w:rsidR="0098656E" w:rsidRPr="008C0183">
        <w:rPr>
          <w:sz w:val="24"/>
          <w:szCs w:val="24"/>
        </w:rPr>
        <w:t>ика денежные средства в размере ______________</w:t>
      </w:r>
      <w:r w:rsidRPr="008C0183">
        <w:rPr>
          <w:sz w:val="24"/>
          <w:szCs w:val="24"/>
        </w:rPr>
        <w:t xml:space="preserve"> (</w:t>
      </w:r>
      <w:r w:rsidR="0098656E" w:rsidRPr="008C0183">
        <w:rPr>
          <w:sz w:val="24"/>
          <w:szCs w:val="24"/>
        </w:rPr>
        <w:t>_______________</w:t>
      </w:r>
      <w:r w:rsidRPr="008C0183">
        <w:rPr>
          <w:sz w:val="24"/>
          <w:szCs w:val="24"/>
        </w:rPr>
        <w:t>) рублей, а Заемщик обязуется вернуть За</w:t>
      </w:r>
      <w:r w:rsidR="00AE6683">
        <w:rPr>
          <w:sz w:val="24"/>
          <w:szCs w:val="24"/>
        </w:rPr>
        <w:t>й</w:t>
      </w:r>
      <w:r w:rsidRPr="008C0183">
        <w:rPr>
          <w:sz w:val="24"/>
          <w:szCs w:val="24"/>
        </w:rPr>
        <w:t>модавцу равную сумму денег.</w:t>
      </w:r>
      <w:bookmarkEnd w:id="4"/>
    </w:p>
    <w:p w:rsidR="006345FF" w:rsidRPr="006345FF" w:rsidRDefault="006345FF" w:rsidP="006345FF">
      <w:pPr>
        <w:spacing w:before="0" w:after="0" w:line="240" w:lineRule="auto"/>
      </w:pPr>
    </w:p>
    <w:p w:rsidR="0079497A" w:rsidRPr="008C0183" w:rsidRDefault="006345FF" w:rsidP="008C0183">
      <w:pPr>
        <w:pStyle w:val="1"/>
        <w:spacing w:before="0" w:after="0" w:line="240" w:lineRule="auto"/>
        <w:rPr>
          <w:szCs w:val="24"/>
        </w:rPr>
      </w:pPr>
      <w:bookmarkStart w:id="5" w:name="_ref_5276556"/>
      <w:r>
        <w:rPr>
          <w:szCs w:val="24"/>
        </w:rPr>
        <w:t>ПЕРЕДАЧА СУММЫ ЗАЙМА</w:t>
      </w:r>
      <w:r w:rsidR="002F3714" w:rsidRPr="008C0183">
        <w:rPr>
          <w:szCs w:val="24"/>
        </w:rPr>
        <w:t>. </w:t>
      </w:r>
      <w:bookmarkEnd w:id="5"/>
      <w:r>
        <w:rPr>
          <w:szCs w:val="24"/>
        </w:rPr>
        <w:t>СРОК ЗАЙМА</w:t>
      </w:r>
    </w:p>
    <w:p w:rsidR="0079497A" w:rsidRPr="008C0183" w:rsidRDefault="002F3714" w:rsidP="008C0183">
      <w:pPr>
        <w:pStyle w:val="2"/>
        <w:spacing w:before="0" w:after="0" w:line="240" w:lineRule="auto"/>
        <w:rPr>
          <w:sz w:val="24"/>
          <w:szCs w:val="24"/>
        </w:rPr>
      </w:pPr>
      <w:bookmarkStart w:id="6" w:name="_ref_5325181"/>
      <w:r w:rsidRPr="008C0183">
        <w:rPr>
          <w:sz w:val="24"/>
          <w:szCs w:val="24"/>
        </w:rPr>
        <w:t>За</w:t>
      </w:r>
      <w:r w:rsidR="00AE6683">
        <w:rPr>
          <w:sz w:val="24"/>
          <w:szCs w:val="24"/>
        </w:rPr>
        <w:t>й</w:t>
      </w:r>
      <w:r w:rsidRPr="008C0183">
        <w:rPr>
          <w:sz w:val="24"/>
          <w:szCs w:val="24"/>
        </w:rPr>
        <w:t>модавец передает Заемщику сумму займа наличными денежными средствами</w:t>
      </w:r>
      <w:r w:rsidR="00582766" w:rsidRPr="008C0183">
        <w:rPr>
          <w:sz w:val="24"/>
          <w:szCs w:val="24"/>
        </w:rPr>
        <w:t xml:space="preserve"> / в безналичном порядке путем перечисления денежных средств на расчетный счет Заемщика</w:t>
      </w:r>
      <w:r w:rsidRPr="008C0183">
        <w:rPr>
          <w:sz w:val="24"/>
          <w:szCs w:val="24"/>
        </w:rPr>
        <w:t>.</w:t>
      </w:r>
      <w:bookmarkEnd w:id="6"/>
    </w:p>
    <w:p w:rsidR="0079497A" w:rsidRPr="008C0183" w:rsidRDefault="002F3714" w:rsidP="008C0183">
      <w:pPr>
        <w:spacing w:before="0" w:after="0" w:line="240" w:lineRule="auto"/>
        <w:rPr>
          <w:sz w:val="24"/>
          <w:szCs w:val="24"/>
        </w:rPr>
      </w:pPr>
      <w:r w:rsidRPr="008C0183">
        <w:rPr>
          <w:sz w:val="24"/>
          <w:szCs w:val="24"/>
        </w:rPr>
        <w:t>Заемщик вправе отказаться от получения займа полностью или частично, уведомив об этом За</w:t>
      </w:r>
      <w:r w:rsidR="00AE6683">
        <w:rPr>
          <w:sz w:val="24"/>
          <w:szCs w:val="24"/>
        </w:rPr>
        <w:t>й</w:t>
      </w:r>
      <w:r w:rsidRPr="008C0183">
        <w:rPr>
          <w:sz w:val="24"/>
          <w:szCs w:val="24"/>
        </w:rPr>
        <w:t xml:space="preserve">модавца до установленного Договором срока передачи </w:t>
      </w:r>
      <w:r w:rsidR="00582766" w:rsidRPr="008C0183">
        <w:rPr>
          <w:sz w:val="24"/>
          <w:szCs w:val="24"/>
        </w:rPr>
        <w:t>суммы</w:t>
      </w:r>
      <w:r w:rsidRPr="008C0183">
        <w:rPr>
          <w:sz w:val="24"/>
          <w:szCs w:val="24"/>
        </w:rPr>
        <w:t xml:space="preserve"> займа, если иное не предусмотрено законом, иными правовыми актами.</w:t>
      </w:r>
    </w:p>
    <w:p w:rsidR="0079497A" w:rsidRPr="008C0183" w:rsidRDefault="002F3714" w:rsidP="008C0183">
      <w:pPr>
        <w:pStyle w:val="2"/>
        <w:spacing w:before="0" w:after="0" w:line="240" w:lineRule="auto"/>
        <w:rPr>
          <w:sz w:val="24"/>
          <w:szCs w:val="24"/>
        </w:rPr>
      </w:pPr>
      <w:bookmarkStart w:id="7" w:name="_ref_5325182"/>
      <w:r w:rsidRPr="008C0183">
        <w:rPr>
          <w:sz w:val="24"/>
          <w:szCs w:val="24"/>
        </w:rPr>
        <w:t>О получении Заемщиком суммы займа свидетельствует выдача бухгалтерских документов (кассового ордера, квитанции и т.п.)</w:t>
      </w:r>
      <w:r w:rsidR="00AE6683">
        <w:rPr>
          <w:sz w:val="24"/>
          <w:szCs w:val="24"/>
        </w:rPr>
        <w:t>.</w:t>
      </w:r>
      <w:r w:rsidR="00381B69" w:rsidRPr="008C0183">
        <w:rPr>
          <w:sz w:val="24"/>
          <w:szCs w:val="24"/>
        </w:rPr>
        <w:t xml:space="preserve"> / Подтверждением перечисления Суммы займа на расчетный счет Заемщика является копия платежного поручения с отметкой банка об исполнении</w:t>
      </w:r>
      <w:r w:rsidRPr="008C0183">
        <w:rPr>
          <w:sz w:val="24"/>
          <w:szCs w:val="24"/>
        </w:rPr>
        <w:t>.</w:t>
      </w:r>
      <w:bookmarkEnd w:id="7"/>
    </w:p>
    <w:p w:rsidR="0079497A" w:rsidRPr="008C0183" w:rsidRDefault="002F3714" w:rsidP="00AE6683">
      <w:pPr>
        <w:pStyle w:val="2"/>
        <w:spacing w:before="0" w:after="0" w:line="240" w:lineRule="auto"/>
        <w:rPr>
          <w:sz w:val="24"/>
          <w:szCs w:val="24"/>
        </w:rPr>
      </w:pPr>
      <w:bookmarkStart w:id="8" w:name="_ref_5328239"/>
      <w:r w:rsidRPr="008C0183">
        <w:rPr>
          <w:sz w:val="24"/>
          <w:szCs w:val="24"/>
        </w:rPr>
        <w:t>Сумма займа предоставляется Заемщику в целях</w:t>
      </w:r>
      <w:r w:rsidR="0098656E" w:rsidRPr="008C0183">
        <w:rPr>
          <w:sz w:val="24"/>
          <w:szCs w:val="24"/>
        </w:rPr>
        <w:t>_____________________</w:t>
      </w:r>
      <w:r w:rsidRPr="008C0183">
        <w:rPr>
          <w:sz w:val="24"/>
          <w:szCs w:val="24"/>
        </w:rPr>
        <w:t>.</w:t>
      </w:r>
      <w:bookmarkEnd w:id="8"/>
      <w:r w:rsidR="00AE6683">
        <w:rPr>
          <w:sz w:val="24"/>
          <w:szCs w:val="24"/>
        </w:rPr>
        <w:t xml:space="preserve"> </w:t>
      </w:r>
      <w:r w:rsidR="0098656E" w:rsidRPr="008C0183">
        <w:rPr>
          <w:sz w:val="24"/>
          <w:szCs w:val="24"/>
        </w:rPr>
        <w:t>Указанные в настоящем пункте цели исключают возможность использования займа или его части в иных целях.</w:t>
      </w:r>
    </w:p>
    <w:p w:rsidR="0079497A" w:rsidRPr="008C0183" w:rsidRDefault="002F3714" w:rsidP="00AE6683">
      <w:pPr>
        <w:pStyle w:val="2"/>
        <w:spacing w:before="0" w:after="0" w:line="240" w:lineRule="auto"/>
        <w:rPr>
          <w:sz w:val="24"/>
          <w:szCs w:val="24"/>
        </w:rPr>
      </w:pPr>
      <w:bookmarkStart w:id="9" w:name="_ref_5328240"/>
      <w:r w:rsidRPr="008C0183">
        <w:rPr>
          <w:sz w:val="24"/>
          <w:szCs w:val="24"/>
        </w:rPr>
        <w:t>Заемщик обязан обеспечить За</w:t>
      </w:r>
      <w:r w:rsidR="00AE6683">
        <w:rPr>
          <w:sz w:val="24"/>
          <w:szCs w:val="24"/>
        </w:rPr>
        <w:t>й</w:t>
      </w:r>
      <w:r w:rsidRPr="008C0183">
        <w:rPr>
          <w:sz w:val="24"/>
          <w:szCs w:val="24"/>
        </w:rPr>
        <w:t>модавцу возможность контроля целевого использования суммы займа.</w:t>
      </w:r>
      <w:bookmarkEnd w:id="9"/>
    </w:p>
    <w:p w:rsidR="0079497A" w:rsidRDefault="002F3714" w:rsidP="00AE6683">
      <w:pPr>
        <w:pStyle w:val="2"/>
        <w:spacing w:before="0" w:after="0" w:line="240" w:lineRule="auto"/>
        <w:rPr>
          <w:sz w:val="24"/>
          <w:szCs w:val="24"/>
        </w:rPr>
      </w:pPr>
      <w:bookmarkStart w:id="10" w:name="_ref_5328241"/>
      <w:r w:rsidRPr="008C0183">
        <w:rPr>
          <w:sz w:val="24"/>
          <w:szCs w:val="24"/>
        </w:rPr>
        <w:t>Сумма займа под</w:t>
      </w:r>
      <w:r w:rsidR="00381B69" w:rsidRPr="008C0183">
        <w:rPr>
          <w:sz w:val="24"/>
          <w:szCs w:val="24"/>
        </w:rPr>
        <w:t xml:space="preserve">лежит возврату в полном объеме «__» _______________ </w:t>
      </w:r>
      <w:r w:rsidRPr="008C0183">
        <w:rPr>
          <w:sz w:val="24"/>
          <w:szCs w:val="24"/>
        </w:rPr>
        <w:t>г.</w:t>
      </w:r>
      <w:bookmarkEnd w:id="10"/>
    </w:p>
    <w:p w:rsidR="00AE6683" w:rsidRPr="00AE6683" w:rsidRDefault="00AE6683" w:rsidP="00AE6683">
      <w:pPr>
        <w:spacing w:before="0" w:after="0" w:line="240" w:lineRule="auto"/>
      </w:pPr>
    </w:p>
    <w:p w:rsidR="0079497A" w:rsidRPr="008C0183" w:rsidRDefault="00AE6683" w:rsidP="00AE6683">
      <w:pPr>
        <w:pStyle w:val="1"/>
        <w:spacing w:before="0" w:after="0" w:line="240" w:lineRule="auto"/>
        <w:rPr>
          <w:szCs w:val="24"/>
        </w:rPr>
      </w:pPr>
      <w:bookmarkStart w:id="11" w:name="_ref_5365043"/>
      <w:r>
        <w:rPr>
          <w:szCs w:val="24"/>
        </w:rPr>
        <w:t xml:space="preserve">ПРОЦЕНТЫ НА СУММУ ЗАЙМА И ПОРЯДОК ЕЕ ВОЗВРАТА </w:t>
      </w:r>
      <w:bookmarkEnd w:id="11"/>
    </w:p>
    <w:p w:rsidR="0079497A" w:rsidRPr="008C0183" w:rsidRDefault="002F3714" w:rsidP="00AE6683">
      <w:pPr>
        <w:pStyle w:val="2"/>
        <w:spacing w:before="0" w:after="0" w:line="240" w:lineRule="auto"/>
        <w:rPr>
          <w:sz w:val="24"/>
          <w:szCs w:val="24"/>
        </w:rPr>
      </w:pPr>
      <w:bookmarkStart w:id="12" w:name="_ref_5430687"/>
      <w:r w:rsidRPr="008C0183">
        <w:rPr>
          <w:sz w:val="24"/>
          <w:szCs w:val="24"/>
        </w:rPr>
        <w:t xml:space="preserve">Заемщик обязуется уплачивать проценты на сумму займа по ставке </w:t>
      </w:r>
      <w:r w:rsidR="0098656E" w:rsidRPr="008C0183">
        <w:rPr>
          <w:sz w:val="24"/>
          <w:szCs w:val="24"/>
          <w:u w:val="single"/>
        </w:rPr>
        <w:t>_____</w:t>
      </w:r>
      <w:r w:rsidRPr="008C0183">
        <w:rPr>
          <w:sz w:val="24"/>
          <w:szCs w:val="24"/>
        </w:rPr>
        <w:t>% годовых</w:t>
      </w:r>
      <w:r w:rsidR="003F2EB4" w:rsidRPr="008C0183">
        <w:rPr>
          <w:sz w:val="24"/>
          <w:szCs w:val="24"/>
        </w:rPr>
        <w:t xml:space="preserve"> / иной порядок расчета процентов, в том числе, твердая сумма</w:t>
      </w:r>
      <w:r w:rsidRPr="008C0183">
        <w:rPr>
          <w:sz w:val="24"/>
          <w:szCs w:val="24"/>
        </w:rPr>
        <w:t>.</w:t>
      </w:r>
      <w:bookmarkEnd w:id="12"/>
      <w:r w:rsidR="0098656E" w:rsidRPr="008C0183">
        <w:rPr>
          <w:sz w:val="24"/>
          <w:szCs w:val="24"/>
        </w:rPr>
        <w:t xml:space="preserve"> Займодавец не вправе в одностороннем порядке изменять размер процентов и (или) порядок его определения по настоящему Договору. Изменение размера процентов и (или) порядка его определения допускается исключительно по соглашению сторон.</w:t>
      </w:r>
    </w:p>
    <w:p w:rsidR="0079497A" w:rsidRPr="008C0183" w:rsidRDefault="002F3714" w:rsidP="008C0183">
      <w:pPr>
        <w:pStyle w:val="2"/>
        <w:spacing w:before="0" w:after="0" w:line="240" w:lineRule="auto"/>
        <w:rPr>
          <w:sz w:val="24"/>
          <w:szCs w:val="24"/>
        </w:rPr>
      </w:pPr>
      <w:bookmarkStart w:id="13" w:name="_ref_5433889"/>
      <w:r w:rsidRPr="008C0183">
        <w:rPr>
          <w:sz w:val="24"/>
          <w:szCs w:val="24"/>
        </w:rPr>
        <w:t>Проценты начисляются со дня, следующего за днем передачи суммы займа, по день ее возврата включительно.</w:t>
      </w:r>
      <w:bookmarkEnd w:id="13"/>
    </w:p>
    <w:p w:rsidR="0079497A" w:rsidRPr="008C0183" w:rsidRDefault="002F3714" w:rsidP="008C0183">
      <w:pPr>
        <w:pStyle w:val="2"/>
        <w:spacing w:before="0" w:after="0" w:line="240" w:lineRule="auto"/>
        <w:rPr>
          <w:sz w:val="24"/>
          <w:szCs w:val="24"/>
        </w:rPr>
      </w:pPr>
      <w:bookmarkStart w:id="14" w:name="_ref_5433890"/>
      <w:r w:rsidRPr="008C0183">
        <w:rPr>
          <w:sz w:val="24"/>
          <w:szCs w:val="24"/>
        </w:rPr>
        <w:t>Возврат суммы займа производится путем перечисления Заемщиком денежных средств на банковский счет Заимодавца.</w:t>
      </w:r>
      <w:bookmarkEnd w:id="14"/>
    </w:p>
    <w:p w:rsidR="0079497A" w:rsidRPr="008C0183" w:rsidRDefault="002F3714" w:rsidP="008C0183">
      <w:pPr>
        <w:spacing w:before="0" w:after="0" w:line="240" w:lineRule="auto"/>
        <w:rPr>
          <w:sz w:val="24"/>
          <w:szCs w:val="24"/>
        </w:rPr>
      </w:pPr>
      <w:r w:rsidRPr="008C0183">
        <w:rPr>
          <w:sz w:val="24"/>
          <w:szCs w:val="24"/>
        </w:rPr>
        <w:t xml:space="preserve">Уплата процентов на сумму займа производится наличными денежными средствами. Проценты считаются уплаченными в момент передачи соответствующих денежных средств </w:t>
      </w:r>
      <w:r w:rsidRPr="008C0183">
        <w:rPr>
          <w:sz w:val="24"/>
          <w:szCs w:val="24"/>
        </w:rPr>
        <w:lastRenderedPageBreak/>
        <w:t>За</w:t>
      </w:r>
      <w:r w:rsidR="00BF5285">
        <w:rPr>
          <w:sz w:val="24"/>
          <w:szCs w:val="24"/>
        </w:rPr>
        <w:t>й</w:t>
      </w:r>
      <w:r w:rsidRPr="008C0183">
        <w:rPr>
          <w:sz w:val="24"/>
          <w:szCs w:val="24"/>
        </w:rPr>
        <w:t>модавцу</w:t>
      </w:r>
      <w:r w:rsidR="00582766" w:rsidRPr="008C0183">
        <w:rPr>
          <w:sz w:val="24"/>
          <w:szCs w:val="24"/>
        </w:rPr>
        <w:t xml:space="preserve"> / в безналичном порядке путем перечисления денежных средств на расчетный счет За</w:t>
      </w:r>
      <w:r w:rsidR="00BF5285">
        <w:rPr>
          <w:sz w:val="24"/>
          <w:szCs w:val="24"/>
        </w:rPr>
        <w:t>й</w:t>
      </w:r>
      <w:r w:rsidR="00582766" w:rsidRPr="008C0183">
        <w:rPr>
          <w:sz w:val="24"/>
          <w:szCs w:val="24"/>
        </w:rPr>
        <w:t>модавца</w:t>
      </w:r>
      <w:r w:rsidRPr="008C0183">
        <w:rPr>
          <w:sz w:val="24"/>
          <w:szCs w:val="24"/>
        </w:rPr>
        <w:t>.</w:t>
      </w:r>
      <w:r w:rsidR="00582766" w:rsidRPr="008C0183">
        <w:rPr>
          <w:sz w:val="24"/>
          <w:szCs w:val="24"/>
        </w:rPr>
        <w:t xml:space="preserve"> Проценты считаются уплаченными в момент списания соответствующих денежных средств с расчетного счета Заемщика.</w:t>
      </w:r>
    </w:p>
    <w:p w:rsidR="0079497A" w:rsidRPr="008C0183" w:rsidRDefault="002F3714" w:rsidP="008C0183">
      <w:pPr>
        <w:spacing w:before="0" w:after="0" w:line="240" w:lineRule="auto"/>
        <w:rPr>
          <w:sz w:val="24"/>
          <w:szCs w:val="24"/>
        </w:rPr>
      </w:pPr>
      <w:r w:rsidRPr="008C0183">
        <w:rPr>
          <w:sz w:val="24"/>
          <w:szCs w:val="24"/>
        </w:rPr>
        <w:t xml:space="preserve">Сумма займа считается возвращенной в момент списания соответствующих денежных средств с </w:t>
      </w:r>
      <w:r w:rsidR="00582766" w:rsidRPr="008C0183">
        <w:rPr>
          <w:sz w:val="24"/>
          <w:szCs w:val="24"/>
        </w:rPr>
        <w:t>расчетного</w:t>
      </w:r>
      <w:r w:rsidRPr="008C0183">
        <w:rPr>
          <w:sz w:val="24"/>
          <w:szCs w:val="24"/>
        </w:rPr>
        <w:t xml:space="preserve"> счета Заемщика.</w:t>
      </w:r>
    </w:p>
    <w:p w:rsidR="0079497A" w:rsidRPr="008C0183" w:rsidRDefault="002F3714" w:rsidP="008C0183">
      <w:pPr>
        <w:pStyle w:val="2"/>
        <w:spacing w:before="0" w:after="0" w:line="240" w:lineRule="auto"/>
        <w:rPr>
          <w:sz w:val="24"/>
          <w:szCs w:val="24"/>
        </w:rPr>
      </w:pPr>
      <w:bookmarkStart w:id="15" w:name="_ref_5433891"/>
      <w:r w:rsidRPr="008C0183">
        <w:rPr>
          <w:sz w:val="24"/>
          <w:szCs w:val="24"/>
        </w:rPr>
        <w:t>Сумма займа подлежит возврату по частям в порядке, установленном Договором.</w:t>
      </w:r>
      <w:bookmarkEnd w:id="15"/>
    </w:p>
    <w:p w:rsidR="0079497A" w:rsidRPr="008C0183" w:rsidRDefault="002F3714" w:rsidP="008C0183">
      <w:pPr>
        <w:spacing w:before="0" w:after="0" w:line="240" w:lineRule="auto"/>
        <w:rPr>
          <w:sz w:val="24"/>
          <w:szCs w:val="24"/>
        </w:rPr>
      </w:pPr>
      <w:r w:rsidRPr="008C0183">
        <w:rPr>
          <w:sz w:val="24"/>
          <w:szCs w:val="24"/>
        </w:rPr>
        <w:t>Заемщик ежемесячно в течение всего срока займа возвращает За</w:t>
      </w:r>
      <w:r w:rsidR="00BF5285">
        <w:rPr>
          <w:sz w:val="24"/>
          <w:szCs w:val="24"/>
        </w:rPr>
        <w:t>й</w:t>
      </w:r>
      <w:r w:rsidRPr="008C0183">
        <w:rPr>
          <w:sz w:val="24"/>
          <w:szCs w:val="24"/>
        </w:rPr>
        <w:t>модавцу сумму займа и уплачивает на нее проценты равными (</w:t>
      </w:r>
      <w:proofErr w:type="spellStart"/>
      <w:r w:rsidRPr="008C0183">
        <w:rPr>
          <w:sz w:val="24"/>
          <w:szCs w:val="24"/>
        </w:rPr>
        <w:t>аннуитетными</w:t>
      </w:r>
      <w:proofErr w:type="spellEnd"/>
      <w:r w:rsidRPr="008C0183">
        <w:rPr>
          <w:sz w:val="24"/>
          <w:szCs w:val="24"/>
        </w:rPr>
        <w:t xml:space="preserve">) платежами не позднее </w:t>
      </w:r>
      <w:r w:rsidR="0098656E" w:rsidRPr="008C0183">
        <w:rPr>
          <w:sz w:val="24"/>
          <w:szCs w:val="24"/>
        </w:rPr>
        <w:t xml:space="preserve">____ </w:t>
      </w:r>
      <w:r w:rsidRPr="008C0183">
        <w:rPr>
          <w:sz w:val="24"/>
          <w:szCs w:val="24"/>
        </w:rPr>
        <w:t xml:space="preserve"> числа </w:t>
      </w:r>
      <w:r w:rsidR="0098656E" w:rsidRPr="008C0183">
        <w:rPr>
          <w:sz w:val="24"/>
          <w:szCs w:val="24"/>
        </w:rPr>
        <w:t xml:space="preserve">____ </w:t>
      </w:r>
      <w:r w:rsidR="00582766" w:rsidRPr="008C0183">
        <w:rPr>
          <w:sz w:val="24"/>
          <w:szCs w:val="24"/>
        </w:rPr>
        <w:t xml:space="preserve">расчетного месяца / </w:t>
      </w:r>
      <w:r w:rsidRPr="008C0183">
        <w:rPr>
          <w:sz w:val="24"/>
          <w:szCs w:val="24"/>
        </w:rPr>
        <w:t>мес</w:t>
      </w:r>
      <w:r w:rsidR="00582766" w:rsidRPr="008C0183">
        <w:rPr>
          <w:sz w:val="24"/>
          <w:szCs w:val="24"/>
        </w:rPr>
        <w:t>яца, следующего за расчетным</w:t>
      </w:r>
      <w:r w:rsidRPr="008C0183">
        <w:rPr>
          <w:sz w:val="24"/>
          <w:szCs w:val="24"/>
        </w:rPr>
        <w:t>.</w:t>
      </w:r>
    </w:p>
    <w:p w:rsidR="0079497A" w:rsidRPr="008C0183" w:rsidRDefault="002F3714" w:rsidP="008C0183">
      <w:pPr>
        <w:spacing w:before="0" w:after="0" w:line="240" w:lineRule="auto"/>
        <w:rPr>
          <w:sz w:val="24"/>
          <w:szCs w:val="24"/>
        </w:rPr>
      </w:pPr>
      <w:r w:rsidRPr="008C0183">
        <w:rPr>
          <w:sz w:val="24"/>
          <w:szCs w:val="24"/>
        </w:rPr>
        <w:t xml:space="preserve">Заемщик обязан возвратить сумму займа и уплатить проценты в сроки, установленные в Приложении № </w:t>
      </w:r>
      <w:r w:rsidRPr="008C0183">
        <w:rPr>
          <w:sz w:val="24"/>
          <w:szCs w:val="24"/>
        </w:rPr>
        <w:fldChar w:fldCharType="begin" w:fldLock="1"/>
      </w:r>
      <w:r w:rsidRPr="008C0183">
        <w:rPr>
          <w:sz w:val="24"/>
          <w:szCs w:val="24"/>
        </w:rPr>
        <w:instrText xml:space="preserve"> REF _ref_3832253 \h \n \! </w:instrText>
      </w:r>
      <w:r w:rsidRPr="008C0183">
        <w:rPr>
          <w:sz w:val="24"/>
          <w:szCs w:val="24"/>
        </w:rPr>
      </w:r>
      <w:r w:rsidR="008C0183" w:rsidRPr="008C0183">
        <w:rPr>
          <w:sz w:val="24"/>
          <w:szCs w:val="24"/>
        </w:rPr>
        <w:instrText xml:space="preserve"> \* MERGEFORMAT </w:instrText>
      </w:r>
      <w:r w:rsidRPr="008C0183">
        <w:rPr>
          <w:sz w:val="24"/>
          <w:szCs w:val="24"/>
        </w:rPr>
        <w:fldChar w:fldCharType="separate"/>
      </w:r>
      <w:r w:rsidRPr="008C0183">
        <w:rPr>
          <w:sz w:val="24"/>
          <w:szCs w:val="24"/>
        </w:rPr>
        <w:t>1</w:t>
      </w:r>
      <w:r w:rsidRPr="008C0183">
        <w:rPr>
          <w:sz w:val="24"/>
          <w:szCs w:val="24"/>
        </w:rPr>
        <w:fldChar w:fldCharType="end"/>
      </w:r>
      <w:r w:rsidR="00582766" w:rsidRPr="008C0183">
        <w:rPr>
          <w:sz w:val="24"/>
          <w:szCs w:val="24"/>
        </w:rPr>
        <w:t xml:space="preserve"> к Договору («</w:t>
      </w:r>
      <w:r w:rsidRPr="008C0183">
        <w:rPr>
          <w:sz w:val="24"/>
          <w:szCs w:val="24"/>
        </w:rPr>
        <w:t>График возврата</w:t>
      </w:r>
      <w:r w:rsidR="00582766" w:rsidRPr="008C0183">
        <w:rPr>
          <w:sz w:val="24"/>
          <w:szCs w:val="24"/>
        </w:rPr>
        <w:t xml:space="preserve"> суммы займа и уплаты процентов»</w:t>
      </w:r>
      <w:r w:rsidRPr="008C0183">
        <w:rPr>
          <w:sz w:val="24"/>
          <w:szCs w:val="24"/>
        </w:rPr>
        <w:t>).</w:t>
      </w:r>
    </w:p>
    <w:p w:rsidR="0079497A" w:rsidRPr="008C0183" w:rsidRDefault="002F3714" w:rsidP="008C0183">
      <w:pPr>
        <w:spacing w:before="0" w:after="0" w:line="240" w:lineRule="auto"/>
        <w:rPr>
          <w:sz w:val="24"/>
          <w:szCs w:val="24"/>
        </w:rPr>
      </w:pPr>
      <w:r w:rsidRPr="008C0183">
        <w:rPr>
          <w:sz w:val="24"/>
          <w:szCs w:val="24"/>
        </w:rPr>
        <w:t>При недостаточной сумме платежа денежные требования погашаются в следующем порядке: сначала оплачиваются издержки За</w:t>
      </w:r>
      <w:r w:rsidR="00BF5285">
        <w:rPr>
          <w:sz w:val="24"/>
          <w:szCs w:val="24"/>
        </w:rPr>
        <w:t>й</w:t>
      </w:r>
      <w:r w:rsidRPr="008C0183">
        <w:rPr>
          <w:sz w:val="24"/>
          <w:szCs w:val="24"/>
        </w:rPr>
        <w:t>модавца по получению исполнения, затем - проценты за пользование суммой займа, далее - основная сумма долга, а в оставшейся части - требования, связанные с нарушением Заемщиком обязательств по Договору (неустойка, проценты по ст. 395 ГК РФ и др.).</w:t>
      </w:r>
    </w:p>
    <w:p w:rsidR="0098656E" w:rsidRDefault="002F3714" w:rsidP="00BF5285">
      <w:pPr>
        <w:pStyle w:val="2"/>
        <w:spacing w:before="0" w:after="0" w:line="240" w:lineRule="auto"/>
        <w:rPr>
          <w:sz w:val="24"/>
          <w:szCs w:val="24"/>
        </w:rPr>
      </w:pPr>
      <w:bookmarkStart w:id="16" w:name="_ref_5433892"/>
      <w:r w:rsidRPr="008C0183">
        <w:rPr>
          <w:sz w:val="24"/>
          <w:szCs w:val="24"/>
        </w:rPr>
        <w:t>За</w:t>
      </w:r>
      <w:r w:rsidR="00BF5285">
        <w:rPr>
          <w:sz w:val="24"/>
          <w:szCs w:val="24"/>
        </w:rPr>
        <w:t>й</w:t>
      </w:r>
      <w:r w:rsidRPr="008C0183">
        <w:rPr>
          <w:sz w:val="24"/>
          <w:szCs w:val="24"/>
        </w:rPr>
        <w:t>модавец дает согласие на досрочный возврат Заемщиком суммы займа как полностью, так и частично.</w:t>
      </w:r>
      <w:bookmarkEnd w:id="16"/>
    </w:p>
    <w:p w:rsidR="00BF5285" w:rsidRPr="00BF5285" w:rsidRDefault="00BF5285" w:rsidP="00BF5285">
      <w:pPr>
        <w:spacing w:before="0" w:after="0" w:line="240" w:lineRule="auto"/>
      </w:pPr>
    </w:p>
    <w:p w:rsidR="0079497A" w:rsidRPr="008C0183" w:rsidRDefault="00BF5285" w:rsidP="00BF5285">
      <w:pPr>
        <w:pStyle w:val="1"/>
        <w:spacing w:before="0" w:after="0" w:line="240" w:lineRule="auto"/>
        <w:rPr>
          <w:szCs w:val="24"/>
        </w:rPr>
      </w:pPr>
      <w:r>
        <w:rPr>
          <w:szCs w:val="24"/>
        </w:rPr>
        <w:t>ОТВЕТСТВЕННОСТЬ СТОРОН</w:t>
      </w:r>
    </w:p>
    <w:p w:rsidR="0079497A" w:rsidRPr="008C0183" w:rsidRDefault="002F3714" w:rsidP="00BF5285">
      <w:pPr>
        <w:pStyle w:val="2"/>
        <w:spacing w:before="0" w:after="0" w:line="240" w:lineRule="auto"/>
        <w:rPr>
          <w:sz w:val="24"/>
          <w:szCs w:val="24"/>
        </w:rPr>
      </w:pPr>
      <w:bookmarkStart w:id="17" w:name="_ref_5553737"/>
      <w:r w:rsidRPr="008C0183">
        <w:rPr>
          <w:sz w:val="24"/>
          <w:szCs w:val="24"/>
        </w:rPr>
        <w:t>Основания ответственности Заемщика</w:t>
      </w:r>
      <w:bookmarkEnd w:id="17"/>
      <w:r w:rsidR="00BF5285">
        <w:rPr>
          <w:sz w:val="24"/>
          <w:szCs w:val="24"/>
        </w:rPr>
        <w:t>:</w:t>
      </w:r>
    </w:p>
    <w:p w:rsidR="0079497A" w:rsidRPr="008C0183" w:rsidRDefault="002F3714" w:rsidP="00BF5285">
      <w:pPr>
        <w:pStyle w:val="3"/>
        <w:spacing w:before="0" w:after="0" w:line="240" w:lineRule="auto"/>
        <w:rPr>
          <w:sz w:val="24"/>
          <w:szCs w:val="24"/>
        </w:rPr>
      </w:pPr>
      <w:bookmarkStart w:id="18" w:name="_ref_22244337"/>
      <w:r w:rsidRPr="008C0183">
        <w:rPr>
          <w:sz w:val="24"/>
          <w:szCs w:val="24"/>
        </w:rPr>
        <w:t>В случае просрочки возврата суммы займа или ее части Заемщик обязан уплатить на не возвращенную в срок сумму проценты за пользование чужими денежными средствами в размере, установленном в п. 1 ст. 395 ГК РФ. Эти проценты начисляются со дня, следующего за днем, когда сумма займа или ее часть должна была быть возвращена, по день возврата просроченной суммы. Проценты за пользование чужими денежными средствами подлежат уплате независимо от выплаты процентов, предусмотренных п. 1 ст. 809 ГК РФ. При нарушении Заемщиком срока, установленного для возврата очередной части займа, За</w:t>
      </w:r>
      <w:r w:rsidR="00BF5285">
        <w:rPr>
          <w:sz w:val="24"/>
          <w:szCs w:val="24"/>
        </w:rPr>
        <w:t>й</w:t>
      </w:r>
      <w:r w:rsidRPr="008C0183">
        <w:rPr>
          <w:sz w:val="24"/>
          <w:szCs w:val="24"/>
        </w:rPr>
        <w:t xml:space="preserve">модавец также вправе потребовать, а Заемщик обязан возвратить досрочно всю оставшуюся сумму займа вместе с процентами за пользование займом, причитающимися на момент его возврата, в течение </w:t>
      </w:r>
      <w:r w:rsidRPr="008C0183">
        <w:rPr>
          <w:sz w:val="24"/>
          <w:szCs w:val="24"/>
          <w:u w:val="single"/>
        </w:rPr>
        <w:t>       </w:t>
      </w:r>
      <w:r w:rsidRPr="008C0183">
        <w:rPr>
          <w:sz w:val="24"/>
          <w:szCs w:val="24"/>
        </w:rPr>
        <w:t xml:space="preserve"> дней с момента получения от За</w:t>
      </w:r>
      <w:r w:rsidR="00BF5285">
        <w:rPr>
          <w:sz w:val="24"/>
          <w:szCs w:val="24"/>
        </w:rPr>
        <w:t>й</w:t>
      </w:r>
      <w:r w:rsidRPr="008C0183">
        <w:rPr>
          <w:sz w:val="24"/>
          <w:szCs w:val="24"/>
        </w:rPr>
        <w:t>модавца соответствующего требования.</w:t>
      </w:r>
      <w:bookmarkEnd w:id="18"/>
    </w:p>
    <w:p w:rsidR="0079497A" w:rsidRPr="008C0183" w:rsidRDefault="002F3714" w:rsidP="008C0183">
      <w:pPr>
        <w:pStyle w:val="3"/>
        <w:spacing w:before="0" w:after="0" w:line="240" w:lineRule="auto"/>
        <w:rPr>
          <w:sz w:val="24"/>
          <w:szCs w:val="24"/>
        </w:rPr>
      </w:pPr>
      <w:bookmarkStart w:id="19" w:name="_ref_22250058"/>
      <w:r w:rsidRPr="008C0183">
        <w:rPr>
          <w:sz w:val="24"/>
          <w:szCs w:val="24"/>
        </w:rPr>
        <w:t xml:space="preserve">В случае просрочки уплаты процентов Заемщик обязан уплатить пени в размере </w:t>
      </w:r>
      <w:r w:rsidRPr="008C0183">
        <w:rPr>
          <w:sz w:val="24"/>
          <w:szCs w:val="24"/>
          <w:u w:val="single"/>
        </w:rPr>
        <w:t>       </w:t>
      </w:r>
      <w:r w:rsidRPr="008C0183">
        <w:rPr>
          <w:sz w:val="24"/>
          <w:szCs w:val="24"/>
        </w:rPr>
        <w:t xml:space="preserve"> % от суммы не уплаченных в срок процентов за каждый день просрочки.</w:t>
      </w:r>
      <w:bookmarkEnd w:id="19"/>
    </w:p>
    <w:p w:rsidR="0079497A" w:rsidRPr="008C0183" w:rsidRDefault="002F3714" w:rsidP="008C0183">
      <w:pPr>
        <w:pStyle w:val="3"/>
        <w:spacing w:before="0" w:after="0" w:line="240" w:lineRule="auto"/>
        <w:rPr>
          <w:sz w:val="24"/>
          <w:szCs w:val="24"/>
        </w:rPr>
      </w:pPr>
      <w:bookmarkStart w:id="20" w:name="_ref_22250060"/>
      <w:r w:rsidRPr="008C0183">
        <w:rPr>
          <w:sz w:val="24"/>
          <w:szCs w:val="24"/>
        </w:rPr>
        <w:t>В случае использования Заемщиком суммы займа нецелевым образом Заемщик будет обязан уплатить За</w:t>
      </w:r>
      <w:r w:rsidR="00BF5285">
        <w:rPr>
          <w:sz w:val="24"/>
          <w:szCs w:val="24"/>
        </w:rPr>
        <w:t>й</w:t>
      </w:r>
      <w:r w:rsidRPr="008C0183">
        <w:rPr>
          <w:sz w:val="24"/>
          <w:szCs w:val="24"/>
        </w:rPr>
        <w:t xml:space="preserve">модавцу штраф в размере </w:t>
      </w:r>
      <w:r w:rsidR="00381B69" w:rsidRPr="008C0183">
        <w:rPr>
          <w:sz w:val="24"/>
          <w:szCs w:val="24"/>
        </w:rPr>
        <w:t>_____________________</w:t>
      </w:r>
      <w:r w:rsidRPr="008C0183">
        <w:rPr>
          <w:sz w:val="24"/>
          <w:szCs w:val="24"/>
        </w:rPr>
        <w:t>. При этом За</w:t>
      </w:r>
      <w:r w:rsidR="00BF5285">
        <w:rPr>
          <w:sz w:val="24"/>
          <w:szCs w:val="24"/>
        </w:rPr>
        <w:t>й</w:t>
      </w:r>
      <w:r w:rsidRPr="008C0183">
        <w:rPr>
          <w:sz w:val="24"/>
          <w:szCs w:val="24"/>
        </w:rPr>
        <w:t>модавец не вправе будет требовать досрочного возврата оставшейся суммы займа и досрочной уплаты процентов в порядке п. 2 ст. 814 ГК РФ.</w:t>
      </w:r>
      <w:bookmarkEnd w:id="20"/>
    </w:p>
    <w:p w:rsidR="0079497A" w:rsidRDefault="002F3714" w:rsidP="00BF5285">
      <w:pPr>
        <w:pStyle w:val="2"/>
        <w:spacing w:before="0" w:after="0" w:line="240" w:lineRule="auto"/>
        <w:rPr>
          <w:sz w:val="24"/>
          <w:szCs w:val="24"/>
        </w:rPr>
      </w:pPr>
      <w:bookmarkStart w:id="21" w:name="_ref_5557007"/>
      <w:r w:rsidRPr="008C0183">
        <w:rPr>
          <w:sz w:val="24"/>
          <w:szCs w:val="24"/>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стороны-должника, отсутствие у стороны-должника необходимых денежных средств.</w:t>
      </w:r>
      <w:bookmarkEnd w:id="21"/>
    </w:p>
    <w:p w:rsidR="00BF5285" w:rsidRPr="00BF5285" w:rsidRDefault="00BF5285" w:rsidP="00BF5285">
      <w:pPr>
        <w:spacing w:before="0" w:after="0" w:line="240" w:lineRule="auto"/>
      </w:pPr>
    </w:p>
    <w:p w:rsidR="0079497A" w:rsidRPr="008C0183" w:rsidRDefault="00BF5285" w:rsidP="00BF5285">
      <w:pPr>
        <w:pStyle w:val="1"/>
        <w:spacing w:before="0" w:after="0" w:line="240" w:lineRule="auto"/>
        <w:rPr>
          <w:szCs w:val="24"/>
        </w:rPr>
      </w:pPr>
      <w:r>
        <w:rPr>
          <w:szCs w:val="24"/>
        </w:rPr>
        <w:t>ИЗМЕНЕНИЕ И РАСТОРЖЕНИЕ ДОГОВОРА</w:t>
      </w:r>
    </w:p>
    <w:p w:rsidR="0079497A" w:rsidRPr="008C0183" w:rsidRDefault="002F3714" w:rsidP="00BF5285">
      <w:pPr>
        <w:pStyle w:val="2"/>
        <w:spacing w:before="0" w:after="0" w:line="240" w:lineRule="auto"/>
        <w:rPr>
          <w:sz w:val="24"/>
          <w:szCs w:val="24"/>
        </w:rPr>
      </w:pPr>
      <w:bookmarkStart w:id="22" w:name="_ref_5699327"/>
      <w:r w:rsidRPr="008C0183">
        <w:rPr>
          <w:sz w:val="24"/>
          <w:szCs w:val="24"/>
        </w:rPr>
        <w:t>Договор может быть изменен и расторгнут по соглашению сторон.</w:t>
      </w:r>
      <w:bookmarkEnd w:id="22"/>
    </w:p>
    <w:p w:rsidR="0079497A" w:rsidRPr="008C0183" w:rsidRDefault="002F3714" w:rsidP="00BF5285">
      <w:pPr>
        <w:pStyle w:val="2"/>
        <w:spacing w:before="0" w:after="0" w:line="240" w:lineRule="auto"/>
        <w:rPr>
          <w:sz w:val="24"/>
          <w:szCs w:val="24"/>
        </w:rPr>
      </w:pPr>
      <w:bookmarkStart w:id="23" w:name="_ref_5702659"/>
      <w:r w:rsidRPr="008C0183">
        <w:rPr>
          <w:sz w:val="24"/>
          <w:szCs w:val="24"/>
        </w:rPr>
        <w:t>По требованию одной из сторон Договор может быть изменен или расторгнут по решению суда:</w:t>
      </w:r>
      <w:bookmarkEnd w:id="23"/>
    </w:p>
    <w:p w:rsidR="0079497A" w:rsidRPr="008C0183" w:rsidRDefault="002F3714" w:rsidP="008C0183">
      <w:pPr>
        <w:spacing w:before="0" w:after="0" w:line="240" w:lineRule="auto"/>
        <w:rPr>
          <w:sz w:val="24"/>
          <w:szCs w:val="24"/>
        </w:rPr>
      </w:pPr>
      <w:r w:rsidRPr="008C0183">
        <w:rPr>
          <w:sz w:val="24"/>
          <w:szCs w:val="24"/>
        </w:rPr>
        <w:t>1) при существенном нарушении Договора другой стороной;</w:t>
      </w:r>
    </w:p>
    <w:p w:rsidR="0079497A" w:rsidRPr="008C0183" w:rsidRDefault="002F3714" w:rsidP="008C0183">
      <w:pPr>
        <w:spacing w:before="0" w:after="0" w:line="240" w:lineRule="auto"/>
        <w:rPr>
          <w:sz w:val="24"/>
          <w:szCs w:val="24"/>
        </w:rPr>
      </w:pPr>
      <w:r w:rsidRPr="008C0183">
        <w:rPr>
          <w:sz w:val="24"/>
          <w:szCs w:val="24"/>
        </w:rPr>
        <w:lastRenderedPageBreak/>
        <w:t>2) в иных случаях, предусмотренных Гражданским кодексом РФ, другими законами или Договором.</w:t>
      </w:r>
    </w:p>
    <w:p w:rsidR="0079497A" w:rsidRPr="008C0183" w:rsidRDefault="002F3714" w:rsidP="008C0183">
      <w:pPr>
        <w:spacing w:before="0" w:after="0" w:line="240" w:lineRule="auto"/>
        <w:rPr>
          <w:sz w:val="24"/>
          <w:szCs w:val="24"/>
        </w:rPr>
      </w:pPr>
      <w:r w:rsidRPr="008C0183">
        <w:rPr>
          <w:sz w:val="24"/>
          <w:szCs w:val="24"/>
        </w:rP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79497A" w:rsidRPr="008C0183" w:rsidRDefault="002F3714" w:rsidP="00BF5285">
      <w:pPr>
        <w:pStyle w:val="2"/>
        <w:spacing w:before="0" w:after="0" w:line="240" w:lineRule="auto"/>
        <w:rPr>
          <w:sz w:val="24"/>
          <w:szCs w:val="24"/>
        </w:rPr>
      </w:pPr>
      <w:bookmarkStart w:id="24" w:name="_ref_29503864"/>
      <w:r w:rsidRPr="008C0183">
        <w:rPr>
          <w:sz w:val="24"/>
          <w:szCs w:val="24"/>
        </w:rPr>
        <w:t>В случае расторжения Договора условия о </w:t>
      </w:r>
      <w:r w:rsidR="003F2EB4" w:rsidRPr="008C0183">
        <w:rPr>
          <w:sz w:val="24"/>
          <w:szCs w:val="24"/>
        </w:rPr>
        <w:t>процентах, неустойке</w:t>
      </w:r>
      <w:r w:rsidRPr="008C0183">
        <w:rPr>
          <w:sz w:val="24"/>
          <w:szCs w:val="24"/>
        </w:rPr>
        <w:t>, порядке исполнения обязательства по возврату займа сохраняют действие до полного возврата суммы займа.</w:t>
      </w:r>
      <w:bookmarkEnd w:id="24"/>
    </w:p>
    <w:p w:rsidR="0079497A" w:rsidRDefault="002F3714" w:rsidP="00BF5285">
      <w:pPr>
        <w:pStyle w:val="2"/>
        <w:spacing w:before="0" w:after="0" w:line="240" w:lineRule="auto"/>
        <w:rPr>
          <w:sz w:val="24"/>
          <w:szCs w:val="24"/>
        </w:rPr>
      </w:pPr>
      <w:bookmarkStart w:id="25" w:name="_ref_29437893"/>
      <w:r w:rsidRPr="008C0183">
        <w:rPr>
          <w:sz w:val="24"/>
          <w:szCs w:val="24"/>
        </w:rPr>
        <w:t>За</w:t>
      </w:r>
      <w:r w:rsidR="00BF5285">
        <w:rPr>
          <w:sz w:val="24"/>
          <w:szCs w:val="24"/>
        </w:rPr>
        <w:t>й</w:t>
      </w:r>
      <w:r w:rsidRPr="008C0183">
        <w:rPr>
          <w:sz w:val="24"/>
          <w:szCs w:val="24"/>
        </w:rPr>
        <w:t>модавец вправе отказаться от исполнения Договора полностью или частично при наличии обстоятельств, очевидно свидетельствующих о том, что предоставленный заем не будет возвращен в срок.</w:t>
      </w:r>
      <w:bookmarkEnd w:id="25"/>
    </w:p>
    <w:p w:rsidR="00BF5285" w:rsidRPr="00BF5285" w:rsidRDefault="00BF5285" w:rsidP="00BF5285">
      <w:pPr>
        <w:spacing w:before="0" w:after="0" w:line="240" w:lineRule="auto"/>
      </w:pPr>
    </w:p>
    <w:p w:rsidR="0079497A" w:rsidRPr="008C0183" w:rsidRDefault="00BF5285" w:rsidP="00BF5285">
      <w:pPr>
        <w:pStyle w:val="1"/>
        <w:spacing w:before="0" w:after="0" w:line="240" w:lineRule="auto"/>
        <w:rPr>
          <w:szCs w:val="24"/>
        </w:rPr>
      </w:pPr>
      <w:r>
        <w:rPr>
          <w:szCs w:val="24"/>
        </w:rPr>
        <w:t>РАЗРЕШЕНИЕ СПОРОВ</w:t>
      </w:r>
    </w:p>
    <w:p w:rsidR="0079497A" w:rsidRPr="008C0183" w:rsidRDefault="002F3714" w:rsidP="00BF5285">
      <w:pPr>
        <w:pStyle w:val="2"/>
        <w:spacing w:before="0" w:after="0" w:line="240" w:lineRule="auto"/>
        <w:rPr>
          <w:sz w:val="24"/>
          <w:szCs w:val="24"/>
        </w:rPr>
      </w:pPr>
      <w:bookmarkStart w:id="26" w:name="_ref_5830531"/>
      <w:r w:rsidRPr="008C0183">
        <w:rPr>
          <w:sz w:val="24"/>
          <w:szCs w:val="24"/>
        </w:rPr>
        <w:t>Досудебный (претензионный) порядок разрешения споров</w:t>
      </w:r>
      <w:bookmarkEnd w:id="26"/>
    </w:p>
    <w:p w:rsidR="0079497A" w:rsidRPr="008C0183" w:rsidRDefault="002F3714" w:rsidP="00BF5285">
      <w:pPr>
        <w:pStyle w:val="3"/>
        <w:spacing w:before="0" w:after="0" w:line="240" w:lineRule="auto"/>
        <w:rPr>
          <w:sz w:val="24"/>
          <w:szCs w:val="24"/>
        </w:rPr>
      </w:pPr>
      <w:bookmarkStart w:id="27" w:name="_ref_5830532"/>
      <w:r w:rsidRPr="008C0183">
        <w:rPr>
          <w:sz w:val="24"/>
          <w:szCs w:val="24"/>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27"/>
    </w:p>
    <w:p w:rsidR="0079497A" w:rsidRPr="008C0183" w:rsidRDefault="002F3714" w:rsidP="008C0183">
      <w:pPr>
        <w:pStyle w:val="3"/>
        <w:spacing w:before="0" w:after="0" w:line="240" w:lineRule="auto"/>
        <w:rPr>
          <w:sz w:val="24"/>
          <w:szCs w:val="24"/>
        </w:rPr>
      </w:pPr>
      <w:bookmarkStart w:id="28" w:name="_ref_5830533"/>
      <w:r w:rsidRPr="008C0183">
        <w:rPr>
          <w:sz w:val="24"/>
          <w:szCs w:val="24"/>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w:t>
      </w:r>
      <w:bookmarkEnd w:id="28"/>
    </w:p>
    <w:p w:rsidR="0079497A" w:rsidRPr="008C0183" w:rsidRDefault="002F3714" w:rsidP="008C0183">
      <w:pPr>
        <w:pStyle w:val="3"/>
        <w:spacing w:before="0" w:after="0" w:line="240" w:lineRule="auto"/>
        <w:rPr>
          <w:sz w:val="24"/>
          <w:szCs w:val="24"/>
        </w:rPr>
      </w:pPr>
      <w:bookmarkStart w:id="29" w:name="_ref_5830534"/>
      <w:r w:rsidRPr="008C0183">
        <w:rPr>
          <w:sz w:val="24"/>
          <w:szCs w:val="24"/>
        </w:rPr>
        <w:t xml:space="preserve">Сторона, которая получила претензию, обязана ее рассмотреть и направить письменный мотивированный ответ другой стороне в течение </w:t>
      </w:r>
      <w:r w:rsidR="00381B69" w:rsidRPr="008C0183">
        <w:rPr>
          <w:sz w:val="24"/>
          <w:szCs w:val="24"/>
        </w:rPr>
        <w:t>_________________</w:t>
      </w:r>
      <w:r w:rsidRPr="008C0183">
        <w:rPr>
          <w:sz w:val="24"/>
          <w:szCs w:val="24"/>
        </w:rPr>
        <w:t xml:space="preserve"> с момента получения претензии.</w:t>
      </w:r>
      <w:bookmarkEnd w:id="29"/>
    </w:p>
    <w:p w:rsidR="0079497A" w:rsidRPr="008C0183" w:rsidRDefault="002F3714" w:rsidP="00BF5285">
      <w:pPr>
        <w:pStyle w:val="3"/>
        <w:spacing w:before="0" w:after="0" w:line="240" w:lineRule="auto"/>
        <w:rPr>
          <w:sz w:val="24"/>
          <w:szCs w:val="24"/>
        </w:rPr>
      </w:pPr>
      <w:bookmarkStart w:id="30" w:name="_ref_5830535"/>
      <w:r w:rsidRPr="008C0183">
        <w:rPr>
          <w:sz w:val="24"/>
          <w:szCs w:val="24"/>
        </w:rPr>
        <w:t xml:space="preserve">Заинтересованная сторона вправе передать спор на рассмотрение суда по истечении </w:t>
      </w:r>
      <w:r w:rsidR="00381B69" w:rsidRPr="008C0183">
        <w:rPr>
          <w:sz w:val="24"/>
          <w:szCs w:val="24"/>
        </w:rPr>
        <w:t>________________________</w:t>
      </w:r>
      <w:r w:rsidRPr="008C0183">
        <w:rPr>
          <w:sz w:val="24"/>
          <w:szCs w:val="24"/>
        </w:rPr>
        <w:t xml:space="preserve"> со дня направления претензии.</w:t>
      </w:r>
      <w:bookmarkEnd w:id="30"/>
    </w:p>
    <w:p w:rsidR="0079497A" w:rsidRPr="008C0183" w:rsidRDefault="002F3714" w:rsidP="00BF5285">
      <w:pPr>
        <w:pStyle w:val="2"/>
        <w:spacing w:before="0" w:after="0" w:line="240" w:lineRule="auto"/>
        <w:rPr>
          <w:sz w:val="24"/>
          <w:szCs w:val="24"/>
        </w:rPr>
      </w:pPr>
      <w:bookmarkStart w:id="31" w:name="_ref_5830536"/>
      <w:r w:rsidRPr="008C0183">
        <w:rPr>
          <w:sz w:val="24"/>
          <w:szCs w:val="24"/>
        </w:rPr>
        <w:t>Разрешение споров в суде</w:t>
      </w:r>
      <w:bookmarkEnd w:id="31"/>
    </w:p>
    <w:p w:rsidR="0079497A" w:rsidRDefault="002F3714" w:rsidP="00BF5285">
      <w:pPr>
        <w:pStyle w:val="3"/>
        <w:spacing w:before="0" w:after="0" w:line="240" w:lineRule="auto"/>
        <w:rPr>
          <w:sz w:val="24"/>
          <w:szCs w:val="24"/>
        </w:rPr>
      </w:pPr>
      <w:bookmarkStart w:id="32" w:name="_ref_5830538"/>
      <w:r w:rsidRPr="008C0183">
        <w:rPr>
          <w:sz w:val="24"/>
          <w:szCs w:val="24"/>
        </w:rPr>
        <w:t>Споры, возникшие из Договора, подлежат рассмотрению судом в установленном законодательством РФ порядке.</w:t>
      </w:r>
      <w:bookmarkEnd w:id="32"/>
    </w:p>
    <w:p w:rsidR="00BF5285" w:rsidRPr="00BF5285" w:rsidRDefault="00BF5285" w:rsidP="00BF5285">
      <w:pPr>
        <w:spacing w:before="0" w:after="0" w:line="240" w:lineRule="auto"/>
      </w:pPr>
    </w:p>
    <w:p w:rsidR="0079497A" w:rsidRPr="008C0183" w:rsidRDefault="00BF5285" w:rsidP="00BF5285">
      <w:pPr>
        <w:pStyle w:val="1"/>
        <w:spacing w:before="0" w:after="0" w:line="240" w:lineRule="auto"/>
        <w:rPr>
          <w:szCs w:val="24"/>
        </w:rPr>
      </w:pPr>
      <w:r>
        <w:rPr>
          <w:szCs w:val="24"/>
        </w:rPr>
        <w:t>ЗАКЛЮЧИТЕЛЬНЫЕ ПОЛОЖЕНИЯ</w:t>
      </w:r>
    </w:p>
    <w:p w:rsidR="0079497A" w:rsidRPr="008C0183" w:rsidRDefault="002F3714" w:rsidP="00BF5285">
      <w:pPr>
        <w:pStyle w:val="2"/>
        <w:spacing w:before="0" w:after="0" w:line="240" w:lineRule="auto"/>
        <w:rPr>
          <w:sz w:val="24"/>
          <w:szCs w:val="24"/>
        </w:rPr>
      </w:pPr>
      <w:bookmarkStart w:id="33" w:name="_ref_5922542"/>
      <w:r w:rsidRPr="008C0183">
        <w:rPr>
          <w:sz w:val="24"/>
          <w:szCs w:val="24"/>
        </w:rPr>
        <w:t>Договор вступает в силу и становится обязательным для сторон с момента его заключения.</w:t>
      </w:r>
      <w:bookmarkEnd w:id="33"/>
    </w:p>
    <w:p w:rsidR="0079497A" w:rsidRPr="008C0183" w:rsidRDefault="002F3714" w:rsidP="00BF5285">
      <w:pPr>
        <w:spacing w:before="0" w:after="0" w:line="240" w:lineRule="auto"/>
        <w:rPr>
          <w:sz w:val="24"/>
          <w:szCs w:val="24"/>
        </w:rPr>
      </w:pPr>
      <w:r w:rsidRPr="008C0183">
        <w:rPr>
          <w:sz w:val="24"/>
          <w:szCs w:val="24"/>
        </w:rPr>
        <w:t>Договор считается заключенным с момента его подписания сторонами.</w:t>
      </w:r>
    </w:p>
    <w:p w:rsidR="0079497A" w:rsidRPr="008C0183" w:rsidRDefault="00023BA1" w:rsidP="00BF5285">
      <w:pPr>
        <w:pStyle w:val="2"/>
        <w:spacing w:before="0" w:after="0" w:line="240" w:lineRule="auto"/>
        <w:rPr>
          <w:sz w:val="24"/>
          <w:szCs w:val="24"/>
        </w:rPr>
      </w:pPr>
      <w:bookmarkStart w:id="34" w:name="_ref_5925980"/>
      <w:r w:rsidRPr="008C0183">
        <w:rPr>
          <w:sz w:val="24"/>
          <w:szCs w:val="24"/>
        </w:rPr>
        <w:t>Договор действует до «__» _______________</w:t>
      </w:r>
      <w:r w:rsidR="002F3714" w:rsidRPr="008C0183">
        <w:rPr>
          <w:sz w:val="24"/>
          <w:szCs w:val="24"/>
        </w:rPr>
        <w:t xml:space="preserve"> г.</w:t>
      </w:r>
      <w:bookmarkEnd w:id="34"/>
    </w:p>
    <w:p w:rsidR="0079497A" w:rsidRPr="008C0183" w:rsidRDefault="002F3714" w:rsidP="00BF5285">
      <w:pPr>
        <w:pStyle w:val="2"/>
        <w:spacing w:before="0" w:after="0" w:line="240" w:lineRule="auto"/>
        <w:rPr>
          <w:sz w:val="24"/>
          <w:szCs w:val="24"/>
        </w:rPr>
      </w:pPr>
      <w:bookmarkStart w:id="35" w:name="_ref_29446281"/>
      <w:r w:rsidRPr="008C0183">
        <w:rPr>
          <w:sz w:val="24"/>
          <w:szCs w:val="24"/>
        </w:rPr>
        <w:t>Направление юридически значимых сообщений</w:t>
      </w:r>
      <w:bookmarkEnd w:id="35"/>
    </w:p>
    <w:p w:rsidR="0079497A" w:rsidRPr="008C0183" w:rsidRDefault="002F3714" w:rsidP="008C0183">
      <w:pPr>
        <w:pStyle w:val="3"/>
        <w:spacing w:before="0" w:after="0" w:line="240" w:lineRule="auto"/>
        <w:rPr>
          <w:sz w:val="24"/>
          <w:szCs w:val="24"/>
        </w:rPr>
      </w:pPr>
      <w:bookmarkStart w:id="36" w:name="_ref_29478264"/>
      <w:r w:rsidRPr="008C0183">
        <w:rPr>
          <w:sz w:val="24"/>
          <w:szCs w:val="24"/>
        </w:rPr>
        <w:t>Все юридически значимые сообщения должны направляться исключительно по почтовому адресу, кот</w:t>
      </w:r>
      <w:r w:rsidR="00DE743B" w:rsidRPr="008C0183">
        <w:rPr>
          <w:sz w:val="24"/>
          <w:szCs w:val="24"/>
        </w:rPr>
        <w:t>орый указан в разделе Договора «Адреса и реквизиты сторон»</w:t>
      </w:r>
      <w:r w:rsidRPr="008C0183">
        <w:rPr>
          <w:sz w:val="24"/>
          <w:szCs w:val="24"/>
        </w:rPr>
        <w:t>. Направление сообщения по другим адресам не может считаться надлежащим.</w:t>
      </w:r>
      <w:bookmarkEnd w:id="36"/>
    </w:p>
    <w:p w:rsidR="0079497A" w:rsidRPr="008C0183" w:rsidRDefault="002F3714" w:rsidP="008C0183">
      <w:pPr>
        <w:pStyle w:val="3"/>
        <w:spacing w:before="0" w:after="0" w:line="240" w:lineRule="auto"/>
        <w:rPr>
          <w:sz w:val="24"/>
          <w:szCs w:val="24"/>
        </w:rPr>
      </w:pPr>
      <w:bookmarkStart w:id="37" w:name="_ref_29332526"/>
      <w:r w:rsidRPr="008C0183">
        <w:rPr>
          <w:sz w:val="24"/>
          <w:szCs w:val="24"/>
        </w:rPr>
        <w:t>Если иное не предусмотрено законом, заявления, уведомления, извещения, требования или иные юридически значимые сообщения, с которыми закон или сделка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bookmarkEnd w:id="37"/>
    </w:p>
    <w:p w:rsidR="0079497A" w:rsidRPr="008C0183" w:rsidRDefault="002F3714" w:rsidP="008C0183">
      <w:pPr>
        <w:spacing w:before="0" w:after="0" w:line="240" w:lineRule="auto"/>
        <w:rPr>
          <w:sz w:val="24"/>
          <w:szCs w:val="24"/>
        </w:rPr>
      </w:pPr>
      <w:r w:rsidRPr="008C0183">
        <w:rPr>
          <w:sz w:val="24"/>
          <w:szCs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98656E" w:rsidRPr="008C0183" w:rsidRDefault="0098656E" w:rsidP="008C0183">
      <w:pPr>
        <w:pStyle w:val="2"/>
        <w:spacing w:before="0" w:after="0" w:line="240" w:lineRule="auto"/>
        <w:rPr>
          <w:sz w:val="24"/>
          <w:szCs w:val="24"/>
        </w:rPr>
      </w:pPr>
      <w:r w:rsidRPr="008C0183">
        <w:rPr>
          <w:sz w:val="24"/>
          <w:szCs w:val="24"/>
        </w:rPr>
        <w:t xml:space="preserve">Заемщик обязан незамедлительно информировать Займодавца о возбуждении в суде дела о несостоятельности (банкротстве) Заемщика или добровольном банкротстве Заемщика, о предполагаемой реорганизации или ликвидации Заемщика. А также извещать Займодавца в письменной форме о смене руководителя и (или) главного бухгалтера, </w:t>
      </w:r>
      <w:r w:rsidRPr="008C0183">
        <w:rPr>
          <w:sz w:val="24"/>
          <w:szCs w:val="24"/>
        </w:rPr>
        <w:lastRenderedPageBreak/>
        <w:t>изменении наименования, местонахождения, почтового адреса, банковских реквизитов Заемщика</w:t>
      </w:r>
    </w:p>
    <w:p w:rsidR="0079497A" w:rsidRPr="008C0183" w:rsidRDefault="002F3714" w:rsidP="008C0183">
      <w:pPr>
        <w:pStyle w:val="2"/>
        <w:spacing w:before="0" w:after="0" w:line="240" w:lineRule="auto"/>
        <w:rPr>
          <w:sz w:val="24"/>
          <w:szCs w:val="24"/>
        </w:rPr>
      </w:pPr>
      <w:bookmarkStart w:id="38" w:name="_ref_5925983"/>
      <w:r w:rsidRPr="008C0183">
        <w:rPr>
          <w:sz w:val="24"/>
          <w:szCs w:val="24"/>
        </w:rPr>
        <w:t xml:space="preserve">Договор составлен в </w:t>
      </w:r>
      <w:r w:rsidR="00BF5285" w:rsidRPr="008C0183">
        <w:rPr>
          <w:sz w:val="24"/>
          <w:szCs w:val="24"/>
        </w:rPr>
        <w:t>двух экземплярах</w:t>
      </w:r>
      <w:r w:rsidRPr="008C0183">
        <w:rPr>
          <w:sz w:val="24"/>
          <w:szCs w:val="24"/>
        </w:rPr>
        <w:t xml:space="preserve">, по </w:t>
      </w:r>
      <w:r w:rsidR="00DE743B" w:rsidRPr="008C0183">
        <w:rPr>
          <w:sz w:val="24"/>
          <w:szCs w:val="24"/>
        </w:rPr>
        <w:t>одному экземпляру</w:t>
      </w:r>
      <w:r w:rsidRPr="008C0183">
        <w:rPr>
          <w:sz w:val="24"/>
          <w:szCs w:val="24"/>
        </w:rPr>
        <w:t xml:space="preserve"> для каждой из сторон.</w:t>
      </w:r>
      <w:bookmarkEnd w:id="38"/>
    </w:p>
    <w:p w:rsidR="0079497A" w:rsidRPr="008C0183" w:rsidRDefault="002F3714" w:rsidP="008C0183">
      <w:pPr>
        <w:pStyle w:val="2"/>
        <w:spacing w:before="0" w:after="0" w:line="240" w:lineRule="auto"/>
        <w:rPr>
          <w:sz w:val="24"/>
          <w:szCs w:val="24"/>
        </w:rPr>
      </w:pPr>
      <w:bookmarkStart w:id="39" w:name="_ref_5925984"/>
      <w:r w:rsidRPr="008C0183">
        <w:rPr>
          <w:sz w:val="24"/>
          <w:szCs w:val="24"/>
        </w:rPr>
        <w:t>Приложения к договору</w:t>
      </w:r>
      <w:bookmarkEnd w:id="39"/>
      <w:r w:rsidR="00BF5285">
        <w:rPr>
          <w:sz w:val="24"/>
          <w:szCs w:val="24"/>
        </w:rPr>
        <w:t>:</w:t>
      </w:r>
    </w:p>
    <w:p w:rsidR="0079497A" w:rsidRDefault="002F3714" w:rsidP="008C0183">
      <w:pPr>
        <w:pStyle w:val="3"/>
        <w:spacing w:before="0" w:after="0" w:line="240" w:lineRule="auto"/>
        <w:rPr>
          <w:sz w:val="24"/>
          <w:szCs w:val="24"/>
        </w:rPr>
      </w:pPr>
      <w:bookmarkStart w:id="40" w:name="_ref_19102251"/>
      <w:r w:rsidRPr="008C0183">
        <w:rPr>
          <w:sz w:val="24"/>
          <w:szCs w:val="24"/>
        </w:rPr>
        <w:t>Приложение № </w:t>
      </w:r>
      <w:r w:rsidRPr="008C0183">
        <w:rPr>
          <w:sz w:val="24"/>
          <w:szCs w:val="24"/>
        </w:rPr>
        <w:fldChar w:fldCharType="begin" w:fldLock="1"/>
      </w:r>
      <w:r w:rsidRPr="008C0183">
        <w:rPr>
          <w:sz w:val="24"/>
          <w:szCs w:val="24"/>
        </w:rPr>
        <w:instrText xml:space="preserve"> REF _ref_3832253 \h \n \! </w:instrText>
      </w:r>
      <w:r w:rsidRPr="008C0183">
        <w:rPr>
          <w:sz w:val="24"/>
          <w:szCs w:val="24"/>
        </w:rPr>
      </w:r>
      <w:r w:rsidR="008C0183" w:rsidRPr="008C0183">
        <w:rPr>
          <w:sz w:val="24"/>
          <w:szCs w:val="24"/>
        </w:rPr>
        <w:instrText xml:space="preserve"> \* MERGEFORMAT </w:instrText>
      </w:r>
      <w:r w:rsidRPr="008C0183">
        <w:rPr>
          <w:sz w:val="24"/>
          <w:szCs w:val="24"/>
        </w:rPr>
        <w:fldChar w:fldCharType="separate"/>
      </w:r>
      <w:r w:rsidRPr="008C0183">
        <w:rPr>
          <w:sz w:val="24"/>
          <w:szCs w:val="24"/>
        </w:rPr>
        <w:t>1</w:t>
      </w:r>
      <w:r w:rsidRPr="008C0183">
        <w:rPr>
          <w:sz w:val="24"/>
          <w:szCs w:val="24"/>
        </w:rPr>
        <w:fldChar w:fldCharType="end"/>
      </w:r>
      <w:r w:rsidRPr="008C0183">
        <w:rPr>
          <w:sz w:val="24"/>
          <w:szCs w:val="24"/>
        </w:rPr>
        <w:t> График возврата суммы займа и уплаты процентов</w:t>
      </w:r>
      <w:bookmarkEnd w:id="40"/>
      <w:r w:rsidR="00BF5285">
        <w:rPr>
          <w:sz w:val="24"/>
          <w:szCs w:val="24"/>
        </w:rPr>
        <w:t>.</w:t>
      </w:r>
    </w:p>
    <w:p w:rsidR="00BF5285" w:rsidRPr="00BF5285" w:rsidRDefault="00BF5285" w:rsidP="00BF5285"/>
    <w:p w:rsidR="0079497A" w:rsidRDefault="00BF5285" w:rsidP="008C0183">
      <w:pPr>
        <w:pStyle w:val="1"/>
        <w:spacing w:before="0" w:after="0" w:line="240" w:lineRule="auto"/>
        <w:rPr>
          <w:szCs w:val="24"/>
        </w:rPr>
      </w:pPr>
      <w:r>
        <w:rPr>
          <w:szCs w:val="24"/>
        </w:rPr>
        <w:t>АДРЕСА И РЕКВИЗИТЫ СТОРОН</w:t>
      </w:r>
    </w:p>
    <w:p w:rsidR="00BF5285" w:rsidRPr="00BF5285" w:rsidRDefault="00BF5285" w:rsidP="00BF5285"/>
    <w:tbl>
      <w:tblPr>
        <w:tblW w:w="5000" w:type="pct"/>
        <w:tblLook w:val="04A0" w:firstRow="1" w:lastRow="0" w:firstColumn="1" w:lastColumn="0" w:noHBand="0" w:noVBand="1"/>
      </w:tblPr>
      <w:tblGrid>
        <w:gridCol w:w="4631"/>
        <w:gridCol w:w="4725"/>
      </w:tblGrid>
      <w:tr w:rsidR="0079497A" w:rsidRPr="008C0183" w:rsidTr="00BF5285">
        <w:tc>
          <w:tcPr>
            <w:tcW w:w="2475" w:type="pct"/>
          </w:tcPr>
          <w:p w:rsidR="0079497A" w:rsidRPr="008C0183" w:rsidRDefault="002F3714" w:rsidP="00BF5285">
            <w:pPr>
              <w:pStyle w:val="Normalunindented"/>
              <w:keepNext/>
              <w:spacing w:before="0" w:after="0" w:line="240" w:lineRule="auto"/>
              <w:jc w:val="center"/>
              <w:rPr>
                <w:sz w:val="24"/>
                <w:szCs w:val="24"/>
              </w:rPr>
            </w:pPr>
            <w:r w:rsidRPr="008C0183">
              <w:rPr>
                <w:b/>
                <w:sz w:val="24"/>
                <w:szCs w:val="24"/>
              </w:rPr>
              <w:t>За</w:t>
            </w:r>
            <w:r w:rsidR="00BF5285">
              <w:rPr>
                <w:b/>
                <w:sz w:val="24"/>
                <w:szCs w:val="24"/>
              </w:rPr>
              <w:t>й</w:t>
            </w:r>
            <w:r w:rsidRPr="008C0183">
              <w:rPr>
                <w:b/>
                <w:sz w:val="24"/>
                <w:szCs w:val="24"/>
              </w:rPr>
              <w:t>модавец</w:t>
            </w:r>
          </w:p>
        </w:tc>
        <w:tc>
          <w:tcPr>
            <w:tcW w:w="2525" w:type="pct"/>
          </w:tcPr>
          <w:p w:rsidR="0079497A" w:rsidRPr="008C0183" w:rsidRDefault="002F3714" w:rsidP="008C0183">
            <w:pPr>
              <w:pStyle w:val="Normalunindented"/>
              <w:keepNext/>
              <w:spacing w:before="0" w:after="0" w:line="240" w:lineRule="auto"/>
              <w:jc w:val="center"/>
              <w:rPr>
                <w:sz w:val="24"/>
                <w:szCs w:val="24"/>
              </w:rPr>
            </w:pPr>
            <w:r w:rsidRPr="008C0183">
              <w:rPr>
                <w:b/>
                <w:sz w:val="24"/>
                <w:szCs w:val="24"/>
              </w:rPr>
              <w:t>Заемщик</w:t>
            </w:r>
          </w:p>
        </w:tc>
      </w:tr>
      <w:tr w:rsidR="0079497A" w:rsidRPr="008C0183" w:rsidTr="00BF5285">
        <w:tc>
          <w:tcPr>
            <w:tcW w:w="2475" w:type="pct"/>
          </w:tcPr>
          <w:p w:rsidR="0079497A" w:rsidRDefault="0079497A" w:rsidP="008C0183">
            <w:pPr>
              <w:pStyle w:val="Normalunindented"/>
              <w:keepNext/>
              <w:spacing w:before="0" w:after="0" w:line="240" w:lineRule="auto"/>
              <w:jc w:val="left"/>
              <w:rPr>
                <w:sz w:val="24"/>
                <w:szCs w:val="24"/>
              </w:rPr>
            </w:pPr>
          </w:p>
          <w:p w:rsidR="00BF5285" w:rsidRDefault="00BF5285" w:rsidP="008C0183">
            <w:pPr>
              <w:pStyle w:val="Normalunindented"/>
              <w:keepNext/>
              <w:spacing w:before="0" w:after="0" w:line="240" w:lineRule="auto"/>
              <w:jc w:val="left"/>
              <w:rPr>
                <w:sz w:val="24"/>
                <w:szCs w:val="24"/>
              </w:rPr>
            </w:pPr>
          </w:p>
          <w:p w:rsidR="00BF5285" w:rsidRPr="008C0183" w:rsidRDefault="00BF5285" w:rsidP="008C0183">
            <w:pPr>
              <w:pStyle w:val="Normalunindented"/>
              <w:keepNext/>
              <w:spacing w:before="0" w:after="0" w:line="240" w:lineRule="auto"/>
              <w:jc w:val="left"/>
              <w:rPr>
                <w:sz w:val="24"/>
                <w:szCs w:val="24"/>
              </w:rPr>
            </w:pPr>
          </w:p>
        </w:tc>
        <w:tc>
          <w:tcPr>
            <w:tcW w:w="2525" w:type="pct"/>
          </w:tcPr>
          <w:p w:rsidR="0079497A" w:rsidRPr="008C0183" w:rsidRDefault="0079497A" w:rsidP="008C0183">
            <w:pPr>
              <w:pStyle w:val="Normalunindented"/>
              <w:keepNext/>
              <w:spacing w:before="0" w:after="0" w:line="240" w:lineRule="auto"/>
              <w:jc w:val="left"/>
              <w:rPr>
                <w:sz w:val="24"/>
                <w:szCs w:val="24"/>
              </w:rPr>
            </w:pPr>
          </w:p>
        </w:tc>
      </w:tr>
      <w:tr w:rsidR="0079497A" w:rsidRPr="008C0183" w:rsidTr="00BF5285">
        <w:tc>
          <w:tcPr>
            <w:tcW w:w="2475" w:type="pct"/>
          </w:tcPr>
          <w:p w:rsidR="0079497A" w:rsidRPr="008C0183" w:rsidRDefault="002F3714" w:rsidP="008C0183">
            <w:pPr>
              <w:pStyle w:val="Normalunindented"/>
              <w:keepNext/>
              <w:spacing w:before="0" w:after="0" w:line="240" w:lineRule="auto"/>
              <w:rPr>
                <w:sz w:val="24"/>
                <w:szCs w:val="24"/>
              </w:rPr>
            </w:pPr>
            <w:r w:rsidRPr="008C0183">
              <w:rPr>
                <w:sz w:val="24"/>
                <w:szCs w:val="24"/>
                <w:u w:val="single"/>
              </w:rPr>
              <w:t>        (подпись)          </w:t>
            </w:r>
            <w:r w:rsidRPr="008C0183">
              <w:rPr>
                <w:sz w:val="24"/>
                <w:szCs w:val="24"/>
              </w:rPr>
              <w:t> /</w:t>
            </w:r>
            <w:r w:rsidRPr="008C0183">
              <w:rPr>
                <w:sz w:val="24"/>
                <w:szCs w:val="24"/>
                <w:u w:val="single"/>
              </w:rPr>
              <w:t>          (Ф.И.О.)          </w:t>
            </w:r>
            <w:r w:rsidRPr="008C0183">
              <w:rPr>
                <w:sz w:val="24"/>
                <w:szCs w:val="24"/>
              </w:rPr>
              <w:t>/</w:t>
            </w:r>
          </w:p>
          <w:p w:rsidR="0079497A" w:rsidRPr="008C0183" w:rsidRDefault="0079497A" w:rsidP="008C0183">
            <w:pPr>
              <w:pStyle w:val="Normalunindented"/>
              <w:keepNext/>
              <w:spacing w:before="0" w:after="0" w:line="240" w:lineRule="auto"/>
              <w:rPr>
                <w:sz w:val="24"/>
                <w:szCs w:val="24"/>
              </w:rPr>
            </w:pPr>
          </w:p>
        </w:tc>
        <w:tc>
          <w:tcPr>
            <w:tcW w:w="2525" w:type="pct"/>
          </w:tcPr>
          <w:p w:rsidR="0079497A" w:rsidRPr="008C0183" w:rsidRDefault="002F3714" w:rsidP="008C0183">
            <w:pPr>
              <w:pStyle w:val="Normalunindented"/>
              <w:keepNext/>
              <w:spacing w:before="0" w:after="0" w:line="240" w:lineRule="auto"/>
              <w:rPr>
                <w:sz w:val="24"/>
                <w:szCs w:val="24"/>
              </w:rPr>
            </w:pPr>
            <w:r w:rsidRPr="008C0183">
              <w:rPr>
                <w:sz w:val="24"/>
                <w:szCs w:val="24"/>
                <w:u w:val="single"/>
              </w:rPr>
              <w:t>        (подпись)        </w:t>
            </w:r>
            <w:r w:rsidRPr="008C0183">
              <w:rPr>
                <w:sz w:val="24"/>
                <w:szCs w:val="24"/>
              </w:rPr>
              <w:t>/</w:t>
            </w:r>
            <w:r w:rsidRPr="008C0183">
              <w:rPr>
                <w:sz w:val="24"/>
                <w:szCs w:val="24"/>
                <w:u w:val="single"/>
              </w:rPr>
              <w:t>          (Ф.И.О.)            </w:t>
            </w:r>
            <w:r w:rsidRPr="008C0183">
              <w:rPr>
                <w:sz w:val="24"/>
                <w:szCs w:val="24"/>
              </w:rPr>
              <w:t>/</w:t>
            </w:r>
          </w:p>
          <w:p w:rsidR="0079497A" w:rsidRPr="008C0183" w:rsidRDefault="0079497A" w:rsidP="008C0183">
            <w:pPr>
              <w:pStyle w:val="Normalunindented"/>
              <w:keepNext/>
              <w:spacing w:before="0" w:after="0" w:line="240" w:lineRule="auto"/>
              <w:rPr>
                <w:sz w:val="24"/>
                <w:szCs w:val="24"/>
              </w:rPr>
            </w:pPr>
          </w:p>
        </w:tc>
      </w:tr>
    </w:tbl>
    <w:p w:rsidR="0079497A" w:rsidRPr="008C0183" w:rsidRDefault="0079497A" w:rsidP="008C0183">
      <w:pPr>
        <w:spacing w:before="0" w:after="0" w:line="240" w:lineRule="auto"/>
        <w:rPr>
          <w:sz w:val="24"/>
          <w:szCs w:val="24"/>
        </w:rPr>
        <w:sectPr w:rsidR="0079497A" w:rsidRPr="008C0183">
          <w:headerReference w:type="default" r:id="rId7"/>
          <w:footnotePr>
            <w:numRestart w:val="eachSect"/>
          </w:footnotePr>
          <w:pgSz w:w="11907" w:h="16839" w:code="9"/>
          <w:pgMar w:top="1134" w:right="850" w:bottom="1134" w:left="1701" w:header="720" w:footer="720" w:gutter="0"/>
          <w:pgNumType w:start="1"/>
          <w:cols w:space="720"/>
          <w:titlePg/>
        </w:sectPr>
      </w:pPr>
      <w:bookmarkStart w:id="41" w:name="_docEnd_1"/>
      <w:bookmarkEnd w:id="41"/>
    </w:p>
    <w:p w:rsidR="0079497A" w:rsidRPr="008C0183" w:rsidRDefault="002F3714" w:rsidP="008C0183">
      <w:pPr>
        <w:keepNext/>
        <w:keepLines/>
        <w:spacing w:before="0" w:after="0" w:line="240" w:lineRule="auto"/>
        <w:jc w:val="right"/>
        <w:rPr>
          <w:sz w:val="24"/>
          <w:szCs w:val="24"/>
        </w:rPr>
      </w:pPr>
      <w:r w:rsidRPr="008C0183">
        <w:rPr>
          <w:sz w:val="24"/>
          <w:szCs w:val="24"/>
        </w:rPr>
        <w:lastRenderedPageBreak/>
        <w:t xml:space="preserve">Приложение № </w:t>
      </w:r>
      <w:r w:rsidRPr="008C0183">
        <w:rPr>
          <w:sz w:val="24"/>
          <w:szCs w:val="24"/>
        </w:rPr>
        <w:fldChar w:fldCharType="begin" w:fldLock="1"/>
      </w:r>
      <w:r w:rsidRPr="008C0183">
        <w:rPr>
          <w:sz w:val="24"/>
          <w:szCs w:val="24"/>
        </w:rPr>
        <w:instrText xml:space="preserve"> REF _ref_3832253 \h \n \! </w:instrText>
      </w:r>
      <w:r w:rsidRPr="008C0183">
        <w:rPr>
          <w:sz w:val="24"/>
          <w:szCs w:val="24"/>
        </w:rPr>
      </w:r>
      <w:r w:rsidR="008C0183" w:rsidRPr="008C0183">
        <w:rPr>
          <w:sz w:val="24"/>
          <w:szCs w:val="24"/>
        </w:rPr>
        <w:instrText xml:space="preserve"> \* MERGEFORMAT </w:instrText>
      </w:r>
      <w:r w:rsidRPr="008C0183">
        <w:rPr>
          <w:sz w:val="24"/>
          <w:szCs w:val="24"/>
        </w:rPr>
        <w:fldChar w:fldCharType="separate"/>
      </w:r>
      <w:r w:rsidRPr="008C0183">
        <w:rPr>
          <w:sz w:val="24"/>
          <w:szCs w:val="24"/>
        </w:rPr>
        <w:t>1</w:t>
      </w:r>
      <w:r w:rsidRPr="008C0183">
        <w:rPr>
          <w:sz w:val="24"/>
          <w:szCs w:val="24"/>
        </w:rPr>
        <w:fldChar w:fldCharType="end"/>
      </w:r>
      <w:r w:rsidRPr="008C0183">
        <w:rPr>
          <w:sz w:val="24"/>
          <w:szCs w:val="24"/>
        </w:rPr>
        <w:br/>
        <w:t>к договору займа №</w:t>
      </w:r>
      <w:r w:rsidR="003F2EB4" w:rsidRPr="008C0183">
        <w:rPr>
          <w:sz w:val="24"/>
          <w:szCs w:val="24"/>
        </w:rPr>
        <w:t>____</w:t>
      </w:r>
      <w:r w:rsidR="003F2EB4" w:rsidRPr="008C0183">
        <w:rPr>
          <w:sz w:val="24"/>
          <w:szCs w:val="24"/>
        </w:rPr>
        <w:br/>
        <w:t>от «__» ____________</w:t>
      </w:r>
      <w:r w:rsidRPr="008C0183">
        <w:rPr>
          <w:sz w:val="24"/>
          <w:szCs w:val="24"/>
        </w:rPr>
        <w:t>20</w:t>
      </w:r>
      <w:r w:rsidR="003F2EB4" w:rsidRPr="008C0183">
        <w:rPr>
          <w:sz w:val="24"/>
          <w:szCs w:val="24"/>
        </w:rPr>
        <w:t>___</w:t>
      </w:r>
      <w:r w:rsidRPr="008C0183">
        <w:rPr>
          <w:sz w:val="24"/>
          <w:szCs w:val="24"/>
        </w:rPr>
        <w:t xml:space="preserve"> г.</w:t>
      </w:r>
    </w:p>
    <w:p w:rsidR="00BF5285" w:rsidRDefault="00BF5285" w:rsidP="008C0183">
      <w:pPr>
        <w:pStyle w:val="a4"/>
        <w:spacing w:before="0" w:after="0"/>
        <w:rPr>
          <w:sz w:val="24"/>
          <w:szCs w:val="24"/>
        </w:rPr>
      </w:pPr>
      <w:bookmarkStart w:id="42" w:name="_docStart_2"/>
      <w:bookmarkStart w:id="43" w:name="_title_2"/>
      <w:bookmarkStart w:id="44" w:name="_ref_3832253"/>
      <w:bookmarkEnd w:id="42"/>
    </w:p>
    <w:p w:rsidR="0079497A" w:rsidRDefault="002F3714" w:rsidP="008C0183">
      <w:pPr>
        <w:pStyle w:val="a4"/>
        <w:spacing w:before="0" w:after="0"/>
        <w:rPr>
          <w:sz w:val="24"/>
          <w:szCs w:val="24"/>
        </w:rPr>
      </w:pPr>
      <w:r w:rsidRPr="008C0183">
        <w:rPr>
          <w:sz w:val="24"/>
          <w:szCs w:val="24"/>
        </w:rPr>
        <w:t>График возврата суммы займа и уплаты процентов</w:t>
      </w:r>
      <w:bookmarkEnd w:id="43"/>
      <w:bookmarkEnd w:id="44"/>
    </w:p>
    <w:p w:rsidR="00BF5285" w:rsidRPr="00BF5285" w:rsidRDefault="00BF5285" w:rsidP="00BF5285"/>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64"/>
        <w:gridCol w:w="1819"/>
        <w:gridCol w:w="1670"/>
        <w:gridCol w:w="1517"/>
        <w:gridCol w:w="1495"/>
        <w:gridCol w:w="1391"/>
      </w:tblGrid>
      <w:tr w:rsidR="0079497A" w:rsidRPr="008C0183">
        <w:tc>
          <w:tcPr>
            <w:tcW w:w="4850" w:type="pct"/>
            <w:gridSpan w:val="6"/>
            <w:tcBorders>
              <w:bottom w:val="single" w:sz="0" w:space="0" w:color="auto"/>
            </w:tcBorders>
          </w:tcPr>
          <w:p w:rsidR="0079497A" w:rsidRPr="008C0183" w:rsidRDefault="002F3714" w:rsidP="008C0183">
            <w:pPr>
              <w:pStyle w:val="Normalunindented"/>
              <w:keepNext/>
              <w:spacing w:before="0" w:after="0" w:line="240" w:lineRule="auto"/>
              <w:jc w:val="left"/>
              <w:rPr>
                <w:sz w:val="24"/>
                <w:szCs w:val="24"/>
              </w:rPr>
            </w:pPr>
            <w:r w:rsidRPr="008C0183">
              <w:rPr>
                <w:b/>
                <w:sz w:val="24"/>
                <w:szCs w:val="24"/>
              </w:rPr>
              <w:t xml:space="preserve">Сумма займа: </w:t>
            </w:r>
            <w:r w:rsidRPr="008C0183">
              <w:rPr>
                <w:b/>
                <w:sz w:val="24"/>
                <w:szCs w:val="24"/>
                <w:u w:val="single"/>
              </w:rPr>
              <w:t>               </w:t>
            </w:r>
            <w:r w:rsidRPr="008C0183">
              <w:rPr>
                <w:sz w:val="24"/>
                <w:szCs w:val="24"/>
              </w:rPr>
              <w:br/>
            </w:r>
            <w:r w:rsidRPr="008C0183">
              <w:rPr>
                <w:b/>
                <w:sz w:val="24"/>
                <w:szCs w:val="24"/>
              </w:rPr>
              <w:t>Срок займа: "</w:t>
            </w:r>
            <w:r w:rsidRPr="008C0183">
              <w:rPr>
                <w:b/>
                <w:sz w:val="24"/>
                <w:szCs w:val="24"/>
                <w:u w:val="single"/>
              </w:rPr>
              <w:t>       </w:t>
            </w:r>
            <w:r w:rsidRPr="008C0183">
              <w:rPr>
                <w:b/>
                <w:sz w:val="24"/>
                <w:szCs w:val="24"/>
              </w:rPr>
              <w:t>"</w:t>
            </w:r>
            <w:r w:rsidRPr="008C0183">
              <w:rPr>
                <w:b/>
                <w:sz w:val="24"/>
                <w:szCs w:val="24"/>
                <w:u w:val="single"/>
              </w:rPr>
              <w:t>       </w:t>
            </w:r>
            <w:r w:rsidRPr="008C0183">
              <w:rPr>
                <w:b/>
                <w:sz w:val="24"/>
                <w:szCs w:val="24"/>
              </w:rPr>
              <w:t xml:space="preserve"> 20</w:t>
            </w:r>
            <w:r w:rsidRPr="008C0183">
              <w:rPr>
                <w:b/>
                <w:sz w:val="24"/>
                <w:szCs w:val="24"/>
                <w:u w:val="single"/>
              </w:rPr>
              <w:t>       </w:t>
            </w:r>
            <w:r w:rsidRPr="008C0183">
              <w:rPr>
                <w:b/>
                <w:sz w:val="24"/>
                <w:szCs w:val="24"/>
              </w:rPr>
              <w:t>г.</w:t>
            </w:r>
            <w:r w:rsidRPr="008C0183">
              <w:rPr>
                <w:sz w:val="24"/>
                <w:szCs w:val="24"/>
              </w:rPr>
              <w:br/>
            </w:r>
            <w:r w:rsidRPr="008C0183">
              <w:rPr>
                <w:b/>
                <w:sz w:val="24"/>
                <w:szCs w:val="24"/>
              </w:rPr>
              <w:t xml:space="preserve">Количество процентных периодов: </w:t>
            </w:r>
            <w:r w:rsidRPr="008C0183">
              <w:rPr>
                <w:b/>
                <w:sz w:val="24"/>
                <w:szCs w:val="24"/>
                <w:u w:val="single"/>
              </w:rPr>
              <w:t>    (кол-во мес./кв./иное)    </w:t>
            </w:r>
            <w:r w:rsidRPr="008C0183">
              <w:rPr>
                <w:sz w:val="24"/>
                <w:szCs w:val="24"/>
              </w:rPr>
              <w:br/>
            </w:r>
            <w:r w:rsidRPr="008C0183">
              <w:rPr>
                <w:b/>
                <w:sz w:val="24"/>
                <w:szCs w:val="24"/>
              </w:rPr>
              <w:t xml:space="preserve">Процентная ставка: </w:t>
            </w:r>
            <w:r w:rsidRPr="008C0183">
              <w:rPr>
                <w:b/>
                <w:sz w:val="24"/>
                <w:szCs w:val="24"/>
                <w:u w:val="single"/>
              </w:rPr>
              <w:t>             </w:t>
            </w:r>
            <w:r w:rsidRPr="008C0183">
              <w:rPr>
                <w:b/>
                <w:sz w:val="24"/>
                <w:szCs w:val="24"/>
              </w:rPr>
              <w:t xml:space="preserve"> % </w:t>
            </w:r>
            <w:r w:rsidRPr="008C0183">
              <w:rPr>
                <w:b/>
                <w:sz w:val="24"/>
                <w:szCs w:val="24"/>
                <w:u w:val="single"/>
              </w:rPr>
              <w:t>    (годовых или др.)    </w:t>
            </w:r>
          </w:p>
        </w:tc>
      </w:tr>
      <w:tr w:rsidR="0079497A" w:rsidRPr="008C0183">
        <w:tc>
          <w:tcPr>
            <w:tcW w:w="600" w:type="pct"/>
            <w:tcBorders>
              <w:top w:val="single" w:sz="0" w:space="0" w:color="auto"/>
              <w:left w:val="single" w:sz="0" w:space="0" w:color="auto"/>
              <w:bottom w:val="single" w:sz="0" w:space="0" w:color="auto"/>
              <w:right w:val="single" w:sz="0" w:space="0" w:color="auto"/>
            </w:tcBorders>
          </w:tcPr>
          <w:p w:rsidR="0079497A" w:rsidRPr="008C0183" w:rsidRDefault="002F3714" w:rsidP="008C0183">
            <w:pPr>
              <w:pStyle w:val="Normalunindented"/>
              <w:keepNext/>
              <w:spacing w:before="0" w:after="0" w:line="240" w:lineRule="auto"/>
              <w:jc w:val="center"/>
              <w:rPr>
                <w:sz w:val="24"/>
                <w:szCs w:val="24"/>
              </w:rPr>
            </w:pPr>
            <w:r w:rsidRPr="008C0183">
              <w:rPr>
                <w:b/>
                <w:sz w:val="24"/>
                <w:szCs w:val="24"/>
              </w:rPr>
              <w:t>№ платежа</w:t>
            </w:r>
          </w:p>
        </w:tc>
        <w:tc>
          <w:tcPr>
            <w:tcW w:w="1100" w:type="pct"/>
            <w:tcBorders>
              <w:top w:val="single" w:sz="0" w:space="0" w:color="auto"/>
              <w:left w:val="single" w:sz="0" w:space="0" w:color="auto"/>
              <w:bottom w:val="single" w:sz="0" w:space="0" w:color="auto"/>
              <w:right w:val="single" w:sz="0" w:space="0" w:color="auto"/>
            </w:tcBorders>
          </w:tcPr>
          <w:p w:rsidR="0079497A" w:rsidRPr="008C0183" w:rsidRDefault="002F3714" w:rsidP="008C0183">
            <w:pPr>
              <w:pStyle w:val="Normalunindented"/>
              <w:keepNext/>
              <w:spacing w:before="0" w:after="0" w:line="240" w:lineRule="auto"/>
              <w:jc w:val="center"/>
              <w:rPr>
                <w:sz w:val="24"/>
                <w:szCs w:val="24"/>
              </w:rPr>
            </w:pPr>
            <w:r w:rsidRPr="008C0183">
              <w:rPr>
                <w:b/>
                <w:sz w:val="24"/>
                <w:szCs w:val="24"/>
              </w:rPr>
              <w:t>Задолженность по займу</w:t>
            </w:r>
          </w:p>
        </w:tc>
        <w:tc>
          <w:tcPr>
            <w:tcW w:w="750" w:type="pct"/>
            <w:tcBorders>
              <w:top w:val="single" w:sz="0" w:space="0" w:color="auto"/>
              <w:left w:val="single" w:sz="0" w:space="0" w:color="auto"/>
              <w:bottom w:val="single" w:sz="0" w:space="0" w:color="auto"/>
              <w:right w:val="single" w:sz="0" w:space="0" w:color="auto"/>
            </w:tcBorders>
          </w:tcPr>
          <w:p w:rsidR="0079497A" w:rsidRPr="008C0183" w:rsidRDefault="002F3714" w:rsidP="008C0183">
            <w:pPr>
              <w:pStyle w:val="Normalunindented"/>
              <w:keepNext/>
              <w:spacing w:before="0" w:after="0" w:line="240" w:lineRule="auto"/>
              <w:jc w:val="center"/>
              <w:rPr>
                <w:sz w:val="24"/>
                <w:szCs w:val="24"/>
              </w:rPr>
            </w:pPr>
            <w:r w:rsidRPr="008C0183">
              <w:rPr>
                <w:b/>
                <w:sz w:val="24"/>
                <w:szCs w:val="24"/>
              </w:rPr>
              <w:t>Начисленные проценты</w:t>
            </w:r>
          </w:p>
        </w:tc>
        <w:tc>
          <w:tcPr>
            <w:tcW w:w="850" w:type="pct"/>
            <w:tcBorders>
              <w:top w:val="single" w:sz="0" w:space="0" w:color="auto"/>
              <w:left w:val="single" w:sz="0" w:space="0" w:color="auto"/>
              <w:bottom w:val="single" w:sz="0" w:space="0" w:color="auto"/>
              <w:right w:val="single" w:sz="0" w:space="0" w:color="auto"/>
            </w:tcBorders>
          </w:tcPr>
          <w:p w:rsidR="0079497A" w:rsidRPr="008C0183" w:rsidRDefault="002F3714" w:rsidP="008C0183">
            <w:pPr>
              <w:pStyle w:val="Normalunindented"/>
              <w:keepNext/>
              <w:spacing w:before="0" w:after="0" w:line="240" w:lineRule="auto"/>
              <w:jc w:val="center"/>
              <w:rPr>
                <w:sz w:val="24"/>
                <w:szCs w:val="24"/>
              </w:rPr>
            </w:pPr>
            <w:r w:rsidRPr="008C0183">
              <w:rPr>
                <w:b/>
                <w:sz w:val="24"/>
                <w:szCs w:val="24"/>
              </w:rPr>
              <w:t>Сумма платежа по основному долгу</w:t>
            </w:r>
          </w:p>
        </w:tc>
        <w:tc>
          <w:tcPr>
            <w:tcW w:w="750" w:type="pct"/>
            <w:tcBorders>
              <w:top w:val="single" w:sz="0" w:space="0" w:color="auto"/>
              <w:left w:val="single" w:sz="0" w:space="0" w:color="auto"/>
              <w:bottom w:val="single" w:sz="0" w:space="0" w:color="auto"/>
              <w:right w:val="single" w:sz="0" w:space="0" w:color="auto"/>
            </w:tcBorders>
          </w:tcPr>
          <w:p w:rsidR="0079497A" w:rsidRPr="008C0183" w:rsidRDefault="002F3714" w:rsidP="008C0183">
            <w:pPr>
              <w:pStyle w:val="Normalunindented"/>
              <w:keepNext/>
              <w:spacing w:before="0" w:after="0" w:line="240" w:lineRule="auto"/>
              <w:jc w:val="center"/>
              <w:rPr>
                <w:sz w:val="24"/>
                <w:szCs w:val="24"/>
              </w:rPr>
            </w:pPr>
            <w:r w:rsidRPr="008C0183">
              <w:rPr>
                <w:b/>
                <w:sz w:val="24"/>
                <w:szCs w:val="24"/>
              </w:rPr>
              <w:t>Общая сумма очередного платежа</w:t>
            </w:r>
          </w:p>
        </w:tc>
        <w:tc>
          <w:tcPr>
            <w:tcW w:w="800" w:type="pct"/>
            <w:tcBorders>
              <w:top w:val="single" w:sz="0" w:space="0" w:color="auto"/>
              <w:left w:val="single" w:sz="0" w:space="0" w:color="auto"/>
              <w:bottom w:val="single" w:sz="0" w:space="0" w:color="auto"/>
              <w:right w:val="single" w:sz="0" w:space="0" w:color="auto"/>
            </w:tcBorders>
          </w:tcPr>
          <w:p w:rsidR="0079497A" w:rsidRPr="008C0183" w:rsidRDefault="002F3714" w:rsidP="008C0183">
            <w:pPr>
              <w:pStyle w:val="Normalunindented"/>
              <w:keepNext/>
              <w:spacing w:before="0" w:after="0" w:line="240" w:lineRule="auto"/>
              <w:jc w:val="center"/>
              <w:rPr>
                <w:sz w:val="24"/>
                <w:szCs w:val="24"/>
              </w:rPr>
            </w:pPr>
            <w:r w:rsidRPr="008C0183">
              <w:rPr>
                <w:b/>
                <w:sz w:val="24"/>
                <w:szCs w:val="24"/>
              </w:rPr>
              <w:t>Срок очередного платежа</w:t>
            </w:r>
          </w:p>
        </w:tc>
      </w:tr>
      <w:tr w:rsidR="0079497A" w:rsidRPr="008C0183">
        <w:tc>
          <w:tcPr>
            <w:tcW w:w="600" w:type="pct"/>
            <w:tcBorders>
              <w:top w:val="single" w:sz="0" w:space="0" w:color="auto"/>
            </w:tcBorders>
          </w:tcPr>
          <w:p w:rsidR="0079497A" w:rsidRPr="008C0183" w:rsidRDefault="002F3714" w:rsidP="008C0183">
            <w:pPr>
              <w:pStyle w:val="Normalunindented"/>
              <w:keepNext/>
              <w:spacing w:before="0" w:after="0" w:line="240" w:lineRule="auto"/>
              <w:jc w:val="center"/>
              <w:rPr>
                <w:sz w:val="24"/>
                <w:szCs w:val="24"/>
              </w:rPr>
            </w:pPr>
            <w:r w:rsidRPr="008C0183">
              <w:rPr>
                <w:sz w:val="24"/>
                <w:szCs w:val="24"/>
              </w:rPr>
              <w:t>1.</w:t>
            </w:r>
          </w:p>
        </w:tc>
        <w:tc>
          <w:tcPr>
            <w:tcW w:w="1100" w:type="pct"/>
            <w:tcBorders>
              <w:top w:val="single" w:sz="0" w:space="0" w:color="auto"/>
            </w:tcBorders>
          </w:tcPr>
          <w:p w:rsidR="0079497A" w:rsidRPr="008C0183" w:rsidRDefault="0079497A" w:rsidP="008C0183">
            <w:pPr>
              <w:keepNext/>
              <w:spacing w:before="0" w:after="0" w:line="240" w:lineRule="auto"/>
              <w:jc w:val="left"/>
              <w:rPr>
                <w:sz w:val="24"/>
                <w:szCs w:val="24"/>
              </w:rPr>
            </w:pPr>
          </w:p>
        </w:tc>
        <w:tc>
          <w:tcPr>
            <w:tcW w:w="750" w:type="pct"/>
            <w:tcBorders>
              <w:top w:val="single" w:sz="0" w:space="0" w:color="auto"/>
            </w:tcBorders>
          </w:tcPr>
          <w:p w:rsidR="0079497A" w:rsidRPr="008C0183" w:rsidRDefault="0079497A" w:rsidP="008C0183">
            <w:pPr>
              <w:keepNext/>
              <w:spacing w:before="0" w:after="0" w:line="240" w:lineRule="auto"/>
              <w:jc w:val="left"/>
              <w:rPr>
                <w:sz w:val="24"/>
                <w:szCs w:val="24"/>
              </w:rPr>
            </w:pPr>
          </w:p>
        </w:tc>
        <w:tc>
          <w:tcPr>
            <w:tcW w:w="850" w:type="pct"/>
            <w:tcBorders>
              <w:top w:val="single" w:sz="0" w:space="0" w:color="auto"/>
            </w:tcBorders>
          </w:tcPr>
          <w:p w:rsidR="0079497A" w:rsidRPr="008C0183" w:rsidRDefault="0079497A" w:rsidP="008C0183">
            <w:pPr>
              <w:keepNext/>
              <w:spacing w:before="0" w:after="0" w:line="240" w:lineRule="auto"/>
              <w:jc w:val="left"/>
              <w:rPr>
                <w:sz w:val="24"/>
                <w:szCs w:val="24"/>
              </w:rPr>
            </w:pPr>
          </w:p>
        </w:tc>
        <w:tc>
          <w:tcPr>
            <w:tcW w:w="750" w:type="pct"/>
            <w:tcBorders>
              <w:top w:val="single" w:sz="0" w:space="0" w:color="auto"/>
            </w:tcBorders>
          </w:tcPr>
          <w:p w:rsidR="0079497A" w:rsidRPr="008C0183" w:rsidRDefault="0079497A" w:rsidP="008C0183">
            <w:pPr>
              <w:keepNext/>
              <w:spacing w:before="0" w:after="0" w:line="240" w:lineRule="auto"/>
              <w:jc w:val="left"/>
              <w:rPr>
                <w:sz w:val="24"/>
                <w:szCs w:val="24"/>
              </w:rPr>
            </w:pPr>
          </w:p>
        </w:tc>
        <w:tc>
          <w:tcPr>
            <w:tcW w:w="800" w:type="pct"/>
            <w:tcBorders>
              <w:top w:val="single" w:sz="0" w:space="0" w:color="auto"/>
            </w:tcBorders>
          </w:tcPr>
          <w:p w:rsidR="0079497A" w:rsidRPr="008C0183" w:rsidRDefault="0079497A" w:rsidP="008C0183">
            <w:pPr>
              <w:keepNext/>
              <w:spacing w:before="0" w:after="0" w:line="240" w:lineRule="auto"/>
              <w:jc w:val="left"/>
              <w:rPr>
                <w:sz w:val="24"/>
                <w:szCs w:val="24"/>
              </w:rPr>
            </w:pPr>
          </w:p>
        </w:tc>
      </w:tr>
      <w:tr w:rsidR="0079497A" w:rsidRPr="008C0183">
        <w:tc>
          <w:tcPr>
            <w:tcW w:w="600" w:type="pct"/>
          </w:tcPr>
          <w:p w:rsidR="0079497A" w:rsidRPr="008C0183" w:rsidRDefault="002F3714" w:rsidP="008C0183">
            <w:pPr>
              <w:pStyle w:val="Normalunindented"/>
              <w:keepNext/>
              <w:spacing w:before="0" w:after="0" w:line="240" w:lineRule="auto"/>
              <w:jc w:val="center"/>
              <w:rPr>
                <w:sz w:val="24"/>
                <w:szCs w:val="24"/>
              </w:rPr>
            </w:pPr>
            <w:r w:rsidRPr="008C0183">
              <w:rPr>
                <w:sz w:val="24"/>
                <w:szCs w:val="24"/>
              </w:rPr>
              <w:t>2.</w:t>
            </w:r>
          </w:p>
        </w:tc>
        <w:tc>
          <w:tcPr>
            <w:tcW w:w="1100" w:type="pct"/>
          </w:tcPr>
          <w:p w:rsidR="0079497A" w:rsidRPr="008C0183" w:rsidRDefault="0079497A" w:rsidP="008C0183">
            <w:pPr>
              <w:keepNext/>
              <w:spacing w:before="0" w:after="0" w:line="240" w:lineRule="auto"/>
              <w:jc w:val="left"/>
              <w:rPr>
                <w:sz w:val="24"/>
                <w:szCs w:val="24"/>
              </w:rPr>
            </w:pPr>
          </w:p>
        </w:tc>
        <w:tc>
          <w:tcPr>
            <w:tcW w:w="750" w:type="pct"/>
          </w:tcPr>
          <w:p w:rsidR="0079497A" w:rsidRPr="008C0183" w:rsidRDefault="0079497A" w:rsidP="008C0183">
            <w:pPr>
              <w:keepNext/>
              <w:spacing w:before="0" w:after="0" w:line="240" w:lineRule="auto"/>
              <w:jc w:val="left"/>
              <w:rPr>
                <w:sz w:val="24"/>
                <w:szCs w:val="24"/>
              </w:rPr>
            </w:pPr>
          </w:p>
        </w:tc>
        <w:tc>
          <w:tcPr>
            <w:tcW w:w="850" w:type="pct"/>
          </w:tcPr>
          <w:p w:rsidR="0079497A" w:rsidRPr="008C0183" w:rsidRDefault="0079497A" w:rsidP="008C0183">
            <w:pPr>
              <w:keepNext/>
              <w:spacing w:before="0" w:after="0" w:line="240" w:lineRule="auto"/>
              <w:jc w:val="left"/>
              <w:rPr>
                <w:sz w:val="24"/>
                <w:szCs w:val="24"/>
              </w:rPr>
            </w:pPr>
          </w:p>
        </w:tc>
        <w:tc>
          <w:tcPr>
            <w:tcW w:w="750" w:type="pct"/>
          </w:tcPr>
          <w:p w:rsidR="0079497A" w:rsidRPr="008C0183" w:rsidRDefault="0079497A" w:rsidP="008C0183">
            <w:pPr>
              <w:keepNext/>
              <w:spacing w:before="0" w:after="0" w:line="240" w:lineRule="auto"/>
              <w:jc w:val="left"/>
              <w:rPr>
                <w:sz w:val="24"/>
                <w:szCs w:val="24"/>
              </w:rPr>
            </w:pPr>
          </w:p>
        </w:tc>
        <w:tc>
          <w:tcPr>
            <w:tcW w:w="800" w:type="pct"/>
          </w:tcPr>
          <w:p w:rsidR="0079497A" w:rsidRPr="008C0183" w:rsidRDefault="0079497A" w:rsidP="008C0183">
            <w:pPr>
              <w:keepNext/>
              <w:spacing w:before="0" w:after="0" w:line="240" w:lineRule="auto"/>
              <w:jc w:val="left"/>
              <w:rPr>
                <w:sz w:val="24"/>
                <w:szCs w:val="24"/>
              </w:rPr>
            </w:pPr>
          </w:p>
        </w:tc>
      </w:tr>
      <w:tr w:rsidR="0079497A" w:rsidRPr="008C0183">
        <w:tc>
          <w:tcPr>
            <w:tcW w:w="600" w:type="pct"/>
          </w:tcPr>
          <w:p w:rsidR="0079497A" w:rsidRPr="008C0183" w:rsidRDefault="002F3714" w:rsidP="008C0183">
            <w:pPr>
              <w:pStyle w:val="Normalunindented"/>
              <w:keepNext/>
              <w:spacing w:before="0" w:after="0" w:line="240" w:lineRule="auto"/>
              <w:jc w:val="center"/>
              <w:rPr>
                <w:sz w:val="24"/>
                <w:szCs w:val="24"/>
              </w:rPr>
            </w:pPr>
            <w:r w:rsidRPr="008C0183">
              <w:rPr>
                <w:sz w:val="24"/>
                <w:szCs w:val="24"/>
              </w:rPr>
              <w:t>3.</w:t>
            </w:r>
          </w:p>
        </w:tc>
        <w:tc>
          <w:tcPr>
            <w:tcW w:w="1100" w:type="pct"/>
          </w:tcPr>
          <w:p w:rsidR="0079497A" w:rsidRPr="008C0183" w:rsidRDefault="0079497A" w:rsidP="008C0183">
            <w:pPr>
              <w:keepNext/>
              <w:spacing w:before="0" w:after="0" w:line="240" w:lineRule="auto"/>
              <w:jc w:val="left"/>
              <w:rPr>
                <w:sz w:val="24"/>
                <w:szCs w:val="24"/>
              </w:rPr>
            </w:pPr>
          </w:p>
        </w:tc>
        <w:tc>
          <w:tcPr>
            <w:tcW w:w="750" w:type="pct"/>
          </w:tcPr>
          <w:p w:rsidR="0079497A" w:rsidRPr="008C0183" w:rsidRDefault="0079497A" w:rsidP="008C0183">
            <w:pPr>
              <w:keepNext/>
              <w:spacing w:before="0" w:after="0" w:line="240" w:lineRule="auto"/>
              <w:jc w:val="left"/>
              <w:rPr>
                <w:sz w:val="24"/>
                <w:szCs w:val="24"/>
              </w:rPr>
            </w:pPr>
          </w:p>
        </w:tc>
        <w:tc>
          <w:tcPr>
            <w:tcW w:w="850" w:type="pct"/>
          </w:tcPr>
          <w:p w:rsidR="0079497A" w:rsidRPr="008C0183" w:rsidRDefault="0079497A" w:rsidP="008C0183">
            <w:pPr>
              <w:keepNext/>
              <w:spacing w:before="0" w:after="0" w:line="240" w:lineRule="auto"/>
              <w:jc w:val="left"/>
              <w:rPr>
                <w:sz w:val="24"/>
                <w:szCs w:val="24"/>
              </w:rPr>
            </w:pPr>
          </w:p>
        </w:tc>
        <w:tc>
          <w:tcPr>
            <w:tcW w:w="750" w:type="pct"/>
          </w:tcPr>
          <w:p w:rsidR="0079497A" w:rsidRPr="008C0183" w:rsidRDefault="0079497A" w:rsidP="008C0183">
            <w:pPr>
              <w:keepNext/>
              <w:spacing w:before="0" w:after="0" w:line="240" w:lineRule="auto"/>
              <w:jc w:val="left"/>
              <w:rPr>
                <w:sz w:val="24"/>
                <w:szCs w:val="24"/>
              </w:rPr>
            </w:pPr>
          </w:p>
        </w:tc>
        <w:tc>
          <w:tcPr>
            <w:tcW w:w="800" w:type="pct"/>
          </w:tcPr>
          <w:p w:rsidR="0079497A" w:rsidRPr="008C0183" w:rsidRDefault="0079497A" w:rsidP="008C0183">
            <w:pPr>
              <w:keepNext/>
              <w:spacing w:before="0" w:after="0" w:line="240" w:lineRule="auto"/>
              <w:jc w:val="left"/>
              <w:rPr>
                <w:sz w:val="24"/>
                <w:szCs w:val="24"/>
              </w:rPr>
            </w:pPr>
          </w:p>
        </w:tc>
      </w:tr>
      <w:tr w:rsidR="0079497A" w:rsidRPr="008C0183">
        <w:tc>
          <w:tcPr>
            <w:tcW w:w="600" w:type="pct"/>
          </w:tcPr>
          <w:p w:rsidR="0079497A" w:rsidRPr="008C0183" w:rsidRDefault="00721A7D" w:rsidP="008C0183">
            <w:pPr>
              <w:pStyle w:val="Normalunindented"/>
              <w:keepNext/>
              <w:spacing w:before="0" w:after="0" w:line="240" w:lineRule="auto"/>
              <w:jc w:val="center"/>
              <w:rPr>
                <w:sz w:val="24"/>
                <w:szCs w:val="24"/>
              </w:rPr>
            </w:pPr>
            <w:r w:rsidRPr="008C0183">
              <w:rPr>
                <w:sz w:val="24"/>
                <w:szCs w:val="24"/>
              </w:rPr>
              <w:t>…</w:t>
            </w:r>
          </w:p>
        </w:tc>
        <w:tc>
          <w:tcPr>
            <w:tcW w:w="1100" w:type="pct"/>
          </w:tcPr>
          <w:p w:rsidR="0079497A" w:rsidRPr="008C0183" w:rsidRDefault="0079497A" w:rsidP="008C0183">
            <w:pPr>
              <w:keepNext/>
              <w:spacing w:before="0" w:after="0" w:line="240" w:lineRule="auto"/>
              <w:jc w:val="left"/>
              <w:rPr>
                <w:sz w:val="24"/>
                <w:szCs w:val="24"/>
              </w:rPr>
            </w:pPr>
          </w:p>
        </w:tc>
        <w:tc>
          <w:tcPr>
            <w:tcW w:w="750" w:type="pct"/>
          </w:tcPr>
          <w:p w:rsidR="0079497A" w:rsidRPr="008C0183" w:rsidRDefault="0079497A" w:rsidP="008C0183">
            <w:pPr>
              <w:keepNext/>
              <w:spacing w:before="0" w:after="0" w:line="240" w:lineRule="auto"/>
              <w:jc w:val="left"/>
              <w:rPr>
                <w:sz w:val="24"/>
                <w:szCs w:val="24"/>
              </w:rPr>
            </w:pPr>
          </w:p>
        </w:tc>
        <w:tc>
          <w:tcPr>
            <w:tcW w:w="850" w:type="pct"/>
          </w:tcPr>
          <w:p w:rsidR="0079497A" w:rsidRPr="008C0183" w:rsidRDefault="0079497A" w:rsidP="008C0183">
            <w:pPr>
              <w:keepNext/>
              <w:spacing w:before="0" w:after="0" w:line="240" w:lineRule="auto"/>
              <w:jc w:val="left"/>
              <w:rPr>
                <w:sz w:val="24"/>
                <w:szCs w:val="24"/>
              </w:rPr>
            </w:pPr>
          </w:p>
        </w:tc>
        <w:tc>
          <w:tcPr>
            <w:tcW w:w="750" w:type="pct"/>
          </w:tcPr>
          <w:p w:rsidR="0079497A" w:rsidRPr="008C0183" w:rsidRDefault="0079497A" w:rsidP="008C0183">
            <w:pPr>
              <w:keepNext/>
              <w:spacing w:before="0" w:after="0" w:line="240" w:lineRule="auto"/>
              <w:jc w:val="left"/>
              <w:rPr>
                <w:sz w:val="24"/>
                <w:szCs w:val="24"/>
              </w:rPr>
            </w:pPr>
          </w:p>
        </w:tc>
        <w:tc>
          <w:tcPr>
            <w:tcW w:w="800" w:type="pct"/>
          </w:tcPr>
          <w:p w:rsidR="0079497A" w:rsidRPr="008C0183" w:rsidRDefault="0079497A" w:rsidP="008C0183">
            <w:pPr>
              <w:keepNext/>
              <w:spacing w:before="0" w:after="0" w:line="240" w:lineRule="auto"/>
              <w:jc w:val="left"/>
              <w:rPr>
                <w:sz w:val="24"/>
                <w:szCs w:val="24"/>
              </w:rPr>
            </w:pPr>
          </w:p>
        </w:tc>
      </w:tr>
      <w:tr w:rsidR="0079497A" w:rsidRPr="008C0183">
        <w:tc>
          <w:tcPr>
            <w:tcW w:w="600" w:type="pct"/>
          </w:tcPr>
          <w:p w:rsidR="0079497A" w:rsidRPr="008C0183" w:rsidRDefault="002F3714" w:rsidP="008C0183">
            <w:pPr>
              <w:pStyle w:val="Normalunindented"/>
              <w:keepNext/>
              <w:spacing w:before="0" w:after="0" w:line="240" w:lineRule="auto"/>
              <w:jc w:val="center"/>
              <w:rPr>
                <w:sz w:val="24"/>
                <w:szCs w:val="24"/>
              </w:rPr>
            </w:pPr>
            <w:r w:rsidRPr="008C0183">
              <w:rPr>
                <w:sz w:val="24"/>
                <w:szCs w:val="24"/>
              </w:rPr>
              <w:t>Итого:</w:t>
            </w:r>
          </w:p>
        </w:tc>
        <w:tc>
          <w:tcPr>
            <w:tcW w:w="1100" w:type="pct"/>
            <w:vMerge w:val="restart"/>
          </w:tcPr>
          <w:p w:rsidR="0079497A" w:rsidRPr="008C0183" w:rsidRDefault="002F3714" w:rsidP="008C0183">
            <w:pPr>
              <w:pStyle w:val="Normalunindented"/>
              <w:keepNext/>
              <w:spacing w:before="0" w:after="0" w:line="240" w:lineRule="auto"/>
              <w:jc w:val="center"/>
              <w:rPr>
                <w:sz w:val="24"/>
                <w:szCs w:val="24"/>
              </w:rPr>
            </w:pPr>
            <w:r w:rsidRPr="008C0183">
              <w:rPr>
                <w:sz w:val="24"/>
                <w:szCs w:val="24"/>
                <w:u w:val="single"/>
              </w:rPr>
              <w:t>    (остаток)    </w:t>
            </w:r>
          </w:p>
        </w:tc>
        <w:tc>
          <w:tcPr>
            <w:tcW w:w="750" w:type="pct"/>
            <w:vMerge w:val="restart"/>
          </w:tcPr>
          <w:p w:rsidR="0079497A" w:rsidRPr="008C0183" w:rsidRDefault="002F3714" w:rsidP="008C0183">
            <w:pPr>
              <w:pStyle w:val="Normalunindented"/>
              <w:keepNext/>
              <w:spacing w:before="0" w:after="0" w:line="240" w:lineRule="auto"/>
              <w:jc w:val="center"/>
              <w:rPr>
                <w:sz w:val="24"/>
                <w:szCs w:val="24"/>
              </w:rPr>
            </w:pPr>
            <w:r w:rsidRPr="008C0183">
              <w:rPr>
                <w:sz w:val="24"/>
                <w:szCs w:val="24"/>
                <w:u w:val="single"/>
              </w:rPr>
              <w:t>    (сумма начисленных процентов)    </w:t>
            </w:r>
          </w:p>
        </w:tc>
        <w:tc>
          <w:tcPr>
            <w:tcW w:w="850" w:type="pct"/>
            <w:vMerge w:val="restart"/>
          </w:tcPr>
          <w:p w:rsidR="0079497A" w:rsidRPr="008C0183" w:rsidRDefault="002F3714" w:rsidP="008C0183">
            <w:pPr>
              <w:pStyle w:val="Normalunindented"/>
              <w:keepNext/>
              <w:spacing w:before="0" w:after="0" w:line="240" w:lineRule="auto"/>
              <w:jc w:val="center"/>
              <w:rPr>
                <w:sz w:val="24"/>
                <w:szCs w:val="24"/>
              </w:rPr>
            </w:pPr>
            <w:r w:rsidRPr="008C0183">
              <w:rPr>
                <w:sz w:val="24"/>
                <w:szCs w:val="24"/>
                <w:u w:val="single"/>
              </w:rPr>
              <w:t>    (сумма погашенного основного долга)    </w:t>
            </w:r>
          </w:p>
        </w:tc>
        <w:tc>
          <w:tcPr>
            <w:tcW w:w="750" w:type="pct"/>
            <w:vMerge w:val="restart"/>
          </w:tcPr>
          <w:p w:rsidR="0079497A" w:rsidRPr="008C0183" w:rsidRDefault="002F3714" w:rsidP="008C0183">
            <w:pPr>
              <w:pStyle w:val="Normalunindented"/>
              <w:keepNext/>
              <w:spacing w:before="0" w:after="0" w:line="240" w:lineRule="auto"/>
              <w:jc w:val="center"/>
              <w:rPr>
                <w:sz w:val="24"/>
                <w:szCs w:val="24"/>
              </w:rPr>
            </w:pPr>
            <w:r w:rsidRPr="008C0183">
              <w:rPr>
                <w:sz w:val="24"/>
                <w:szCs w:val="24"/>
                <w:u w:val="single"/>
              </w:rPr>
              <w:t>    (общая сумма выплат, вкл. сумму займа и проценты)    </w:t>
            </w:r>
          </w:p>
        </w:tc>
        <w:tc>
          <w:tcPr>
            <w:tcW w:w="800" w:type="pct"/>
            <w:vMerge w:val="restart"/>
          </w:tcPr>
          <w:p w:rsidR="0079497A" w:rsidRPr="008C0183" w:rsidRDefault="002F3714" w:rsidP="008C0183">
            <w:pPr>
              <w:pStyle w:val="Normalunindented"/>
              <w:keepNext/>
              <w:spacing w:before="0" w:after="0" w:line="240" w:lineRule="auto"/>
              <w:jc w:val="center"/>
              <w:rPr>
                <w:sz w:val="24"/>
                <w:szCs w:val="24"/>
              </w:rPr>
            </w:pPr>
            <w:r w:rsidRPr="008C0183">
              <w:rPr>
                <w:sz w:val="24"/>
                <w:szCs w:val="24"/>
              </w:rPr>
              <w:t>-------</w:t>
            </w:r>
          </w:p>
        </w:tc>
      </w:tr>
      <w:tr w:rsidR="0079497A" w:rsidRPr="008C0183">
        <w:tc>
          <w:tcPr>
            <w:tcW w:w="600" w:type="pct"/>
          </w:tcPr>
          <w:p w:rsidR="0079497A" w:rsidRPr="008C0183" w:rsidRDefault="002F3714" w:rsidP="008C0183">
            <w:pPr>
              <w:pStyle w:val="Normalunindented"/>
              <w:keepNext/>
              <w:spacing w:before="0" w:after="0" w:line="240" w:lineRule="auto"/>
              <w:jc w:val="center"/>
              <w:rPr>
                <w:sz w:val="24"/>
                <w:szCs w:val="24"/>
              </w:rPr>
            </w:pPr>
            <w:r w:rsidRPr="008C0183">
              <w:rPr>
                <w:sz w:val="24"/>
                <w:szCs w:val="24"/>
                <w:u w:val="single"/>
              </w:rPr>
              <w:t>    (кол-во платежей)    </w:t>
            </w:r>
          </w:p>
        </w:tc>
        <w:tc>
          <w:tcPr>
            <w:tcW w:w="1100" w:type="pct"/>
            <w:vMerge/>
          </w:tcPr>
          <w:p w:rsidR="0079497A" w:rsidRPr="008C0183" w:rsidRDefault="0079497A" w:rsidP="008C0183">
            <w:pPr>
              <w:spacing w:before="0" w:after="0" w:line="240" w:lineRule="auto"/>
              <w:rPr>
                <w:sz w:val="24"/>
                <w:szCs w:val="24"/>
              </w:rPr>
            </w:pPr>
          </w:p>
        </w:tc>
        <w:tc>
          <w:tcPr>
            <w:tcW w:w="750" w:type="pct"/>
            <w:vMerge/>
          </w:tcPr>
          <w:p w:rsidR="0079497A" w:rsidRPr="008C0183" w:rsidRDefault="0079497A" w:rsidP="008C0183">
            <w:pPr>
              <w:spacing w:before="0" w:after="0" w:line="240" w:lineRule="auto"/>
              <w:rPr>
                <w:sz w:val="24"/>
                <w:szCs w:val="24"/>
              </w:rPr>
            </w:pPr>
          </w:p>
        </w:tc>
        <w:tc>
          <w:tcPr>
            <w:tcW w:w="850" w:type="pct"/>
            <w:vMerge/>
          </w:tcPr>
          <w:p w:rsidR="0079497A" w:rsidRPr="008C0183" w:rsidRDefault="0079497A" w:rsidP="008C0183">
            <w:pPr>
              <w:spacing w:before="0" w:after="0" w:line="240" w:lineRule="auto"/>
              <w:rPr>
                <w:sz w:val="24"/>
                <w:szCs w:val="24"/>
              </w:rPr>
            </w:pPr>
          </w:p>
        </w:tc>
        <w:tc>
          <w:tcPr>
            <w:tcW w:w="750" w:type="pct"/>
            <w:vMerge/>
          </w:tcPr>
          <w:p w:rsidR="0079497A" w:rsidRPr="008C0183" w:rsidRDefault="0079497A" w:rsidP="008C0183">
            <w:pPr>
              <w:spacing w:before="0" w:after="0" w:line="240" w:lineRule="auto"/>
              <w:rPr>
                <w:sz w:val="24"/>
                <w:szCs w:val="24"/>
              </w:rPr>
            </w:pPr>
          </w:p>
        </w:tc>
        <w:tc>
          <w:tcPr>
            <w:tcW w:w="800" w:type="pct"/>
            <w:vMerge/>
          </w:tcPr>
          <w:p w:rsidR="0079497A" w:rsidRPr="008C0183" w:rsidRDefault="0079497A" w:rsidP="008C0183">
            <w:pPr>
              <w:spacing w:before="0" w:after="0" w:line="240" w:lineRule="auto"/>
              <w:rPr>
                <w:sz w:val="24"/>
                <w:szCs w:val="24"/>
              </w:rPr>
            </w:pPr>
          </w:p>
        </w:tc>
      </w:tr>
    </w:tbl>
    <w:p w:rsidR="0079497A" w:rsidRPr="008C0183" w:rsidRDefault="0079497A" w:rsidP="008C0183">
      <w:pPr>
        <w:spacing w:before="0" w:after="0" w:line="240" w:lineRule="auto"/>
        <w:rPr>
          <w:sz w:val="24"/>
          <w:szCs w:val="24"/>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56"/>
      </w:tblGrid>
      <w:tr w:rsidR="0079497A" w:rsidRPr="008C0183">
        <w:tc>
          <w:tcPr>
            <w:tcW w:w="5000" w:type="pct"/>
            <w:tcBorders>
              <w:top w:val="nil"/>
              <w:left w:val="nil"/>
              <w:bottom w:val="nil"/>
              <w:right w:val="nil"/>
            </w:tcBorders>
          </w:tcPr>
          <w:p w:rsidR="0079497A" w:rsidRPr="008C0183" w:rsidRDefault="002F3714" w:rsidP="008C0183">
            <w:pPr>
              <w:pStyle w:val="Normalunindented"/>
              <w:keepNext/>
              <w:spacing w:before="0" w:after="0" w:line="240" w:lineRule="auto"/>
              <w:jc w:val="center"/>
              <w:rPr>
                <w:sz w:val="24"/>
                <w:szCs w:val="24"/>
              </w:rPr>
            </w:pPr>
            <w:r w:rsidRPr="008C0183">
              <w:rPr>
                <w:sz w:val="24"/>
                <w:szCs w:val="24"/>
              </w:rPr>
              <w:t>Реквизиты и подписи сторон:</w:t>
            </w:r>
          </w:p>
        </w:tc>
      </w:tr>
    </w:tbl>
    <w:p w:rsidR="0079497A" w:rsidRPr="008C0183" w:rsidRDefault="0079497A" w:rsidP="008C0183">
      <w:pPr>
        <w:spacing w:before="0" w:after="0" w:line="240" w:lineRule="auto"/>
        <w:rPr>
          <w:sz w:val="24"/>
          <w:szCs w:val="24"/>
        </w:rPr>
      </w:pPr>
    </w:p>
    <w:tbl>
      <w:tblPr>
        <w:tblW w:w="5000" w:type="pct"/>
        <w:tblLook w:val="04A0" w:firstRow="1" w:lastRow="0" w:firstColumn="1" w:lastColumn="0" w:noHBand="0" w:noVBand="1"/>
      </w:tblPr>
      <w:tblGrid>
        <w:gridCol w:w="4631"/>
        <w:gridCol w:w="4725"/>
      </w:tblGrid>
      <w:tr w:rsidR="0079497A" w:rsidRPr="008C0183" w:rsidTr="00BF5285">
        <w:tc>
          <w:tcPr>
            <w:tcW w:w="2450" w:type="pct"/>
          </w:tcPr>
          <w:p w:rsidR="0079497A" w:rsidRPr="008C0183" w:rsidRDefault="002F3714" w:rsidP="008C0183">
            <w:pPr>
              <w:pStyle w:val="Normalunindented"/>
              <w:keepNext/>
              <w:spacing w:before="0" w:after="0" w:line="240" w:lineRule="auto"/>
              <w:jc w:val="center"/>
              <w:rPr>
                <w:sz w:val="24"/>
                <w:szCs w:val="24"/>
              </w:rPr>
            </w:pPr>
            <w:r w:rsidRPr="008C0183">
              <w:rPr>
                <w:b/>
                <w:sz w:val="24"/>
                <w:szCs w:val="24"/>
              </w:rPr>
              <w:t>Заимодавец</w:t>
            </w:r>
          </w:p>
        </w:tc>
        <w:tc>
          <w:tcPr>
            <w:tcW w:w="2500" w:type="pct"/>
          </w:tcPr>
          <w:p w:rsidR="0079497A" w:rsidRPr="008C0183" w:rsidRDefault="002F3714" w:rsidP="008C0183">
            <w:pPr>
              <w:pStyle w:val="Normalunindented"/>
              <w:keepNext/>
              <w:spacing w:before="0" w:after="0" w:line="240" w:lineRule="auto"/>
              <w:jc w:val="center"/>
              <w:rPr>
                <w:sz w:val="24"/>
                <w:szCs w:val="24"/>
              </w:rPr>
            </w:pPr>
            <w:r w:rsidRPr="008C0183">
              <w:rPr>
                <w:b/>
                <w:sz w:val="24"/>
                <w:szCs w:val="24"/>
              </w:rPr>
              <w:t>Заемщик</w:t>
            </w:r>
          </w:p>
        </w:tc>
      </w:tr>
      <w:tr w:rsidR="0079497A" w:rsidRPr="008C0183" w:rsidTr="00BF5285">
        <w:tc>
          <w:tcPr>
            <w:tcW w:w="2450" w:type="pct"/>
          </w:tcPr>
          <w:p w:rsidR="0079497A" w:rsidRPr="008C0183" w:rsidRDefault="0079497A" w:rsidP="008C0183">
            <w:pPr>
              <w:pStyle w:val="Normalunindented"/>
              <w:keepNext/>
              <w:spacing w:before="0" w:after="0" w:line="240" w:lineRule="auto"/>
              <w:jc w:val="left"/>
              <w:rPr>
                <w:sz w:val="24"/>
                <w:szCs w:val="24"/>
              </w:rPr>
            </w:pPr>
          </w:p>
        </w:tc>
        <w:tc>
          <w:tcPr>
            <w:tcW w:w="2500" w:type="pct"/>
          </w:tcPr>
          <w:p w:rsidR="0079497A" w:rsidRPr="008C0183" w:rsidRDefault="0079497A" w:rsidP="008C0183">
            <w:pPr>
              <w:pStyle w:val="Normalunindented"/>
              <w:keepNext/>
              <w:spacing w:before="0" w:after="0" w:line="240" w:lineRule="auto"/>
              <w:jc w:val="left"/>
              <w:rPr>
                <w:sz w:val="24"/>
                <w:szCs w:val="24"/>
              </w:rPr>
            </w:pPr>
          </w:p>
        </w:tc>
      </w:tr>
      <w:tr w:rsidR="0079497A" w:rsidRPr="008C0183" w:rsidTr="00BF5285">
        <w:tc>
          <w:tcPr>
            <w:tcW w:w="2450" w:type="pct"/>
          </w:tcPr>
          <w:p w:rsidR="003F2EB4" w:rsidRPr="008C0183" w:rsidRDefault="003F2EB4" w:rsidP="008C0183">
            <w:pPr>
              <w:pStyle w:val="Normalunindented"/>
              <w:keepNext/>
              <w:spacing w:before="0" w:after="0" w:line="240" w:lineRule="auto"/>
              <w:rPr>
                <w:sz w:val="24"/>
                <w:szCs w:val="24"/>
                <w:u w:val="single"/>
              </w:rPr>
            </w:pPr>
          </w:p>
          <w:p w:rsidR="0079497A" w:rsidRPr="008C0183" w:rsidRDefault="002F3714" w:rsidP="008C0183">
            <w:pPr>
              <w:pStyle w:val="Normalunindented"/>
              <w:keepNext/>
              <w:spacing w:before="0" w:after="0" w:line="240" w:lineRule="auto"/>
              <w:rPr>
                <w:sz w:val="24"/>
                <w:szCs w:val="24"/>
              </w:rPr>
            </w:pPr>
            <w:r w:rsidRPr="008C0183">
              <w:rPr>
                <w:sz w:val="24"/>
                <w:szCs w:val="24"/>
                <w:u w:val="single"/>
              </w:rPr>
              <w:t>        (подпись)          </w:t>
            </w:r>
            <w:r w:rsidRPr="008C0183">
              <w:rPr>
                <w:sz w:val="24"/>
                <w:szCs w:val="24"/>
              </w:rPr>
              <w:t> /</w:t>
            </w:r>
            <w:r w:rsidRPr="008C0183">
              <w:rPr>
                <w:sz w:val="24"/>
                <w:szCs w:val="24"/>
                <w:u w:val="single"/>
              </w:rPr>
              <w:t>          (Ф.И.О.)          </w:t>
            </w:r>
            <w:r w:rsidRPr="008C0183">
              <w:rPr>
                <w:sz w:val="24"/>
                <w:szCs w:val="24"/>
              </w:rPr>
              <w:t>/</w:t>
            </w:r>
          </w:p>
          <w:p w:rsidR="0079497A" w:rsidRPr="008C0183" w:rsidRDefault="0079497A" w:rsidP="008C0183">
            <w:pPr>
              <w:pStyle w:val="Normalunindented"/>
              <w:keepNext/>
              <w:spacing w:before="0" w:after="0" w:line="240" w:lineRule="auto"/>
              <w:rPr>
                <w:sz w:val="24"/>
                <w:szCs w:val="24"/>
              </w:rPr>
            </w:pPr>
          </w:p>
        </w:tc>
        <w:tc>
          <w:tcPr>
            <w:tcW w:w="2500" w:type="pct"/>
          </w:tcPr>
          <w:p w:rsidR="003F2EB4" w:rsidRPr="008C0183" w:rsidRDefault="003F2EB4" w:rsidP="008C0183">
            <w:pPr>
              <w:pStyle w:val="Normalunindented"/>
              <w:keepNext/>
              <w:spacing w:before="0" w:after="0" w:line="240" w:lineRule="auto"/>
              <w:rPr>
                <w:sz w:val="24"/>
                <w:szCs w:val="24"/>
                <w:u w:val="single"/>
              </w:rPr>
            </w:pPr>
          </w:p>
          <w:p w:rsidR="0079497A" w:rsidRPr="008C0183" w:rsidRDefault="002F3714" w:rsidP="008C0183">
            <w:pPr>
              <w:pStyle w:val="Normalunindented"/>
              <w:keepNext/>
              <w:spacing w:before="0" w:after="0" w:line="240" w:lineRule="auto"/>
              <w:rPr>
                <w:sz w:val="24"/>
                <w:szCs w:val="24"/>
              </w:rPr>
            </w:pPr>
            <w:r w:rsidRPr="008C0183">
              <w:rPr>
                <w:sz w:val="24"/>
                <w:szCs w:val="24"/>
                <w:u w:val="single"/>
              </w:rPr>
              <w:t>        (подпись)        </w:t>
            </w:r>
            <w:r w:rsidRPr="008C0183">
              <w:rPr>
                <w:sz w:val="24"/>
                <w:szCs w:val="24"/>
              </w:rPr>
              <w:t>/</w:t>
            </w:r>
            <w:r w:rsidRPr="008C0183">
              <w:rPr>
                <w:sz w:val="24"/>
                <w:szCs w:val="24"/>
                <w:u w:val="single"/>
              </w:rPr>
              <w:t>          (Ф.И.О.)            </w:t>
            </w:r>
            <w:r w:rsidRPr="008C0183">
              <w:rPr>
                <w:sz w:val="24"/>
                <w:szCs w:val="24"/>
              </w:rPr>
              <w:t>/</w:t>
            </w:r>
          </w:p>
          <w:p w:rsidR="0079497A" w:rsidRPr="008C0183" w:rsidRDefault="0079497A" w:rsidP="008C0183">
            <w:pPr>
              <w:pStyle w:val="Normalunindented"/>
              <w:keepNext/>
              <w:spacing w:before="0" w:after="0" w:line="240" w:lineRule="auto"/>
              <w:rPr>
                <w:sz w:val="24"/>
                <w:szCs w:val="24"/>
              </w:rPr>
            </w:pPr>
          </w:p>
        </w:tc>
      </w:tr>
    </w:tbl>
    <w:p w:rsidR="00582766" w:rsidRPr="008C0183" w:rsidRDefault="00582766" w:rsidP="008C0183">
      <w:pPr>
        <w:spacing w:before="0" w:after="0" w:line="240" w:lineRule="auto"/>
        <w:rPr>
          <w:sz w:val="24"/>
          <w:szCs w:val="24"/>
        </w:rPr>
      </w:pPr>
      <w:bookmarkStart w:id="45" w:name="_GoBack"/>
      <w:bookmarkEnd w:id="45"/>
    </w:p>
    <w:sectPr w:rsidR="00582766" w:rsidRPr="008C0183">
      <w:headerReference w:type="default" r:id="rId8"/>
      <w:footerReference w:type="default" r:id="rId9"/>
      <w:footerReference w:type="first" r:id="rId10"/>
      <w:footnotePr>
        <w:numRestart w:val="eachSect"/>
      </w:footnotePr>
      <w:pgSz w:w="11907" w:h="16839" w:code="9"/>
      <w:pgMar w:top="1134" w:right="850"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766" w:rsidRDefault="00582766">
      <w:pPr>
        <w:spacing w:before="0" w:after="0" w:line="240" w:lineRule="auto"/>
      </w:pPr>
      <w:r>
        <w:separator/>
      </w:r>
    </w:p>
  </w:endnote>
  <w:endnote w:type="continuationSeparator" w:id="0">
    <w:p w:rsidR="00582766" w:rsidRDefault="0058276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97A" w:rsidRDefault="002F3714">
    <w:pPr>
      <w:pStyle w:val="af8"/>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fldSimple w:instr=" SECTIONPAGES ">
      <w:r>
        <w:rPr>
          <w:noProof/>
        </w:rPr>
        <w:t>1</w:t>
      </w:r>
    </w:fldSimple>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97A" w:rsidRPr="003F2EB4" w:rsidRDefault="0079497A" w:rsidP="003F2EB4">
    <w:pPr>
      <w:pStyle w:val="a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766" w:rsidRDefault="00582766">
      <w:pPr>
        <w:spacing w:before="0" w:after="0" w:line="240" w:lineRule="auto"/>
      </w:pPr>
      <w:r>
        <w:separator/>
      </w:r>
    </w:p>
  </w:footnote>
  <w:footnote w:type="continuationSeparator" w:id="0">
    <w:p w:rsidR="00582766" w:rsidRDefault="0058276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97A" w:rsidRDefault="002F3714">
    <w:pPr>
      <w:pStyle w:val="af6"/>
    </w:pP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97A" w:rsidRDefault="002F3714">
    <w:pPr>
      <w:pStyle w:val="af6"/>
    </w:pPr>
    <w:bookmarkStart w:id="46" w:name="_docEnd_2"/>
    <w:bookmarkEnd w:id="46"/>
    <w:r>
      <w:t>График возврата суммы займа и уплаты процентов</w:t>
    </w:r>
    <w:r>
      <w:b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none"/>
      <w:suff w:val="space"/>
      <w:lvlText w:val=""/>
      <w:lvlJc w:val="left"/>
      <w:pPr>
        <w:ind w:left="0" w:firstLine="0"/>
      </w:pPr>
    </w:lvl>
  </w:abstractNum>
  <w:abstractNum w:abstractNumId="1" w15:restartNumberingAfterBreak="0">
    <w:nsid w:val="00000002"/>
    <w:multiLevelType w:val="singleLevel"/>
    <w:tmpl w:val="00000000"/>
    <w:lvl w:ilvl="0">
      <w:numFmt w:val="bullet"/>
      <w:suff w:val="space"/>
      <w:lvlText w:val="•"/>
      <w:lvlJc w:val="left"/>
      <w:pPr>
        <w:ind w:left="0" w:firstLine="0"/>
      </w:pPr>
    </w:lvl>
  </w:abstractNum>
  <w:abstractNum w:abstractNumId="2" w15:restartNumberingAfterBreak="0">
    <w:nsid w:val="00000003"/>
    <w:multiLevelType w:val="singleLevel"/>
    <w:tmpl w:val="00000000"/>
    <w:lvl w:ilvl="0">
      <w:numFmt w:val="bullet"/>
      <w:suff w:val="space"/>
      <w:lvlText w:val="o"/>
      <w:lvlJc w:val="left"/>
      <w:pPr>
        <w:ind w:left="0" w:firstLine="0"/>
      </w:pPr>
    </w:lvl>
  </w:abstractNum>
  <w:abstractNum w:abstractNumId="3" w15:restartNumberingAfterBreak="0">
    <w:nsid w:val="00000004"/>
    <w:multiLevelType w:val="singleLevel"/>
    <w:tmpl w:val="00000000"/>
    <w:lvl w:ilvl="0">
      <w:numFmt w:val="bullet"/>
      <w:suff w:val="space"/>
      <w:lvlText w:val="■"/>
      <w:lvlJc w:val="left"/>
      <w:pPr>
        <w:ind w:left="0" w:firstLine="0"/>
      </w:pPr>
    </w:lvl>
  </w:abstractNum>
  <w:abstractNum w:abstractNumId="4" w15:restartNumberingAfterBreak="0">
    <w:nsid w:val="00000005"/>
    <w:multiLevelType w:val="singleLevel"/>
    <w:tmpl w:val="00000000"/>
    <w:lvl w:ilvl="0">
      <w:start w:val="1"/>
      <w:numFmt w:val="bullet"/>
      <w:suff w:val="space"/>
      <w:lvlText w:val="-"/>
      <w:lvlJc w:val="left"/>
      <w:pPr>
        <w:ind w:left="0" w:firstLine="0"/>
      </w:pPr>
    </w:lvl>
  </w:abstractNum>
  <w:abstractNum w:abstractNumId="5" w15:restartNumberingAfterBreak="0">
    <w:nsid w:val="00000006"/>
    <w:multiLevelType w:val="singleLevel"/>
    <w:tmpl w:val="00000000"/>
    <w:lvl w:ilvl="0">
      <w:start w:val="1"/>
      <w:numFmt w:val="decimal"/>
      <w:suff w:val="space"/>
      <w:lvlText w:val="%1."/>
      <w:lvlJc w:val="left"/>
      <w:pPr>
        <w:ind w:left="0" w:firstLine="0"/>
      </w:pPr>
    </w:lvl>
  </w:abstractNum>
  <w:abstractNum w:abstractNumId="6" w15:restartNumberingAfterBreak="0">
    <w:nsid w:val="00000007"/>
    <w:multiLevelType w:val="singleLevel"/>
    <w:tmpl w:val="00000000"/>
    <w:lvl w:ilvl="0">
      <w:start w:val="1"/>
      <w:numFmt w:val="decimal"/>
      <w:suff w:val="space"/>
      <w:lvlText w:val="%1)"/>
      <w:lvlJc w:val="left"/>
      <w:pPr>
        <w:ind w:left="0" w:firstLine="0"/>
      </w:pPr>
    </w:lvl>
  </w:abstractNum>
  <w:abstractNum w:abstractNumId="7" w15:restartNumberingAfterBreak="0">
    <w:nsid w:val="00000008"/>
    <w:multiLevelType w:val="singleLevel"/>
    <w:tmpl w:val="00000000"/>
    <w:lvl w:ilvl="0">
      <w:start w:val="1"/>
      <w:numFmt w:val="upperRoman"/>
      <w:suff w:val="space"/>
      <w:lvlText w:val="%1."/>
      <w:lvlJc w:val="left"/>
      <w:pPr>
        <w:ind w:left="0" w:firstLine="0"/>
      </w:pPr>
    </w:lvl>
  </w:abstractNum>
  <w:abstractNum w:abstractNumId="8" w15:restartNumberingAfterBreak="0">
    <w:nsid w:val="00000009"/>
    <w:multiLevelType w:val="singleLevel"/>
    <w:tmpl w:val="00000000"/>
    <w:lvl w:ilvl="0">
      <w:start w:val="1"/>
      <w:numFmt w:val="lowerRoman"/>
      <w:suff w:val="space"/>
      <w:lvlText w:val="%1."/>
      <w:lvlJc w:val="left"/>
      <w:pPr>
        <w:ind w:left="0" w:firstLine="0"/>
      </w:pPr>
    </w:lvl>
  </w:abstractNum>
  <w:abstractNum w:abstractNumId="9" w15:restartNumberingAfterBreak="0">
    <w:nsid w:val="0000000A"/>
    <w:multiLevelType w:val="singleLevel"/>
    <w:tmpl w:val="00000000"/>
    <w:lvl w:ilvl="0">
      <w:start w:val="1"/>
      <w:numFmt w:val="upperLetter"/>
      <w:suff w:val="space"/>
      <w:lvlText w:val="%1."/>
      <w:lvlJc w:val="left"/>
      <w:pPr>
        <w:ind w:left="0" w:firstLine="0"/>
      </w:pPr>
    </w:lvl>
  </w:abstractNum>
  <w:abstractNum w:abstractNumId="10" w15:restartNumberingAfterBreak="0">
    <w:nsid w:val="0000000B"/>
    <w:multiLevelType w:val="singleLevel"/>
    <w:tmpl w:val="00000000"/>
    <w:lvl w:ilvl="0">
      <w:start w:val="1"/>
      <w:numFmt w:val="lowerLetter"/>
      <w:suff w:val="space"/>
      <w:lvlText w:val="%1."/>
      <w:lvlJc w:val="left"/>
      <w:pPr>
        <w:ind w:left="0" w:firstLine="0"/>
      </w:pPr>
    </w:lvl>
  </w:abstractNum>
  <w:abstractNum w:abstractNumId="11"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SortMethod w:val="00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766"/>
    <w:rsid w:val="00023BA1"/>
    <w:rsid w:val="002F3714"/>
    <w:rsid w:val="00381B69"/>
    <w:rsid w:val="003F2EB4"/>
    <w:rsid w:val="00582766"/>
    <w:rsid w:val="006345FF"/>
    <w:rsid w:val="00721A7D"/>
    <w:rsid w:val="0079497A"/>
    <w:rsid w:val="008C0183"/>
    <w:rsid w:val="0098656E"/>
    <w:rsid w:val="00AE6683"/>
    <w:rsid w:val="00BF5285"/>
    <w:rsid w:val="00DE743B"/>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051B9C"/>
  <w15:chartTrackingRefBased/>
  <w15:docId w15:val="{6EB797C1-CB4A-41C7-9A6B-97158FF60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9"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39"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link w:val="20"/>
    <w:uiPriority w:val="9"/>
    <w:qFormat/>
    <w:rsid w:val="00FB784E"/>
    <w:pPr>
      <w:numPr>
        <w:ilvl w:val="1"/>
        <w:numId w:val="1"/>
      </w:numPr>
      <w:outlineLvl w:val="1"/>
    </w:pPr>
    <w:rPr>
      <w:bCs/>
      <w:szCs w:val="26"/>
    </w:rPr>
  </w:style>
  <w:style w:type="paragraph" w:styleId="3">
    <w:name w:val="heading 3"/>
    <w:basedOn w:val="a"/>
    <w:next w:val="a"/>
    <w:link w:val="30"/>
    <w:uiPriority w:val="9"/>
    <w:qFormat/>
    <w:rsid w:val="002C64AF"/>
    <w:pPr>
      <w:numPr>
        <w:ilvl w:val="2"/>
        <w:numId w:val="1"/>
      </w:numPr>
      <w:outlineLvl w:val="2"/>
    </w:pPr>
    <w:rPr>
      <w:bCs/>
    </w:rPr>
  </w:style>
  <w:style w:type="paragraph" w:styleId="4">
    <w:name w:val="heading 4"/>
    <w:basedOn w:val="a"/>
    <w:next w:val="a"/>
    <w:link w:val="40"/>
    <w:uiPriority w:val="9"/>
    <w:qFormat/>
    <w:rsid w:val="002C64AF"/>
    <w:pPr>
      <w:numPr>
        <w:ilvl w:val="3"/>
        <w:numId w:val="1"/>
      </w:numPr>
      <w:outlineLvl w:val="3"/>
    </w:pPr>
    <w:rPr>
      <w:bCs/>
      <w:iCs/>
    </w:rPr>
  </w:style>
  <w:style w:type="paragraph" w:styleId="5">
    <w:name w:val="heading 5"/>
    <w:basedOn w:val="a"/>
    <w:next w:val="a"/>
    <w:link w:val="50"/>
    <w:uiPriority w:val="9"/>
    <w:qFormat/>
    <w:rsid w:val="002C64AF"/>
    <w:pPr>
      <w:keepNext/>
      <w:keepLines/>
      <w:numPr>
        <w:ilvl w:val="4"/>
        <w:numId w:val="1"/>
      </w:numPr>
      <w:spacing w:before="200" w:after="0"/>
      <w:outlineLvl w:val="4"/>
    </w:pPr>
  </w:style>
  <w:style w:type="paragraph" w:styleId="6">
    <w:name w:val="heading 6"/>
    <w:basedOn w:val="a"/>
    <w:next w:val="a"/>
    <w:link w:val="60"/>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character" w:customStyle="1" w:styleId="10">
    <w:name w:val="Заголовок 1 Знак"/>
    <w:basedOn w:val="a0"/>
    <w:link w:val="heading1normalunnumbered"/>
    <w:uiPriority w:val="9"/>
    <w:rsid w:val="00B32490"/>
    <w:rPr>
      <w:rFonts w:ascii="Times New Roman" w:hAnsi="Times New Roman"/>
      <w:b/>
      <w:bCs/>
      <w:sz w:val="24"/>
      <w:szCs w:val="28"/>
      <w:lang w:val="ru-RU"/>
    </w:rPr>
  </w:style>
  <w:style w:type="character" w:customStyle="1" w:styleId="20">
    <w:name w:val="Заголовок 2 Знак"/>
    <w:basedOn w:val="a0"/>
    <w:link w:val="2"/>
    <w:uiPriority w:val="9"/>
    <w:rsid w:val="00FB784E"/>
    <w:rPr>
      <w:rFonts w:ascii="Times New Roman" w:hAnsi="Times New Roman"/>
      <w:bCs/>
      <w:sz w:val="20"/>
      <w:szCs w:val="26"/>
      <w:lang w:val="ru-RU"/>
    </w:rPr>
  </w:style>
  <w:style w:type="character" w:customStyle="1" w:styleId="30">
    <w:name w:val="Заголовок 3 Знак"/>
    <w:basedOn w:val="a0"/>
    <w:link w:val="3"/>
    <w:uiPriority w:val="9"/>
    <w:rsid w:val="002C64AF"/>
    <w:rPr>
      <w:rFonts w:ascii="Times New Roman" w:hAnsi="Times New Roman"/>
      <w:bCs/>
      <w:sz w:val="20"/>
      <w:lang w:val="ru-RU"/>
    </w:rPr>
  </w:style>
  <w:style w:type="character" w:customStyle="1" w:styleId="40">
    <w:name w:val="Заголовок 4 Знак"/>
    <w:basedOn w:val="a0"/>
    <w:link w:val="4"/>
    <w:uiPriority w:val="9"/>
    <w:rsid w:val="002C64AF"/>
    <w:rPr>
      <w:rFonts w:ascii="Times New Roman" w:hAnsi="Times New Roman"/>
      <w:bCs/>
      <w:iCs/>
      <w:sz w:val="20"/>
      <w:lang w:val="ru-RU"/>
    </w:rPr>
  </w:style>
  <w:style w:type="character" w:customStyle="1" w:styleId="50">
    <w:name w:val="Заголовок 5 Знак"/>
    <w:basedOn w:val="a0"/>
    <w:link w:val="5"/>
    <w:uiPriority w:val="9"/>
    <w:semiHidden/>
    <w:rsid w:val="002C64AF"/>
    <w:rPr>
      <w:sz w:val="20"/>
      <w:lang w:val="ru-RU"/>
    </w:rPr>
  </w:style>
  <w:style w:type="character" w:customStyle="1" w:styleId="60">
    <w:name w:val="Заголовок 6 Знак"/>
    <w:basedOn w:val="a0"/>
    <w:link w:val="6"/>
    <w:uiPriority w:val="9"/>
    <w:semiHidden/>
    <w:rsid w:val="0098229F"/>
    <w:rPr>
      <w:i/>
      <w:iCs/>
      <w:color w:val="243F60"/>
      <w:sz w:val="20"/>
      <w:lang w:val="ru-RU"/>
    </w:rPr>
  </w:style>
  <w:style w:type="character" w:customStyle="1" w:styleId="70">
    <w:name w:val="Заголовок 7 Знак"/>
    <w:basedOn w:val="a0"/>
    <w:link w:val="7"/>
    <w:uiPriority w:val="9"/>
    <w:semiHidden/>
    <w:rsid w:val="0098229F"/>
    <w:rPr>
      <w:i/>
      <w:iCs/>
      <w:color w:val="404040"/>
      <w:sz w:val="20"/>
      <w:lang w:val="ru-RU"/>
    </w:rPr>
  </w:style>
  <w:style w:type="character" w:customStyle="1" w:styleId="80">
    <w:name w:val="Заголовок 8 Знак"/>
    <w:basedOn w:val="a0"/>
    <w:link w:val="8"/>
    <w:uiPriority w:val="9"/>
    <w:semiHidden/>
    <w:rsid w:val="0098229F"/>
    <w:rPr>
      <w:color w:val="4F81BD"/>
      <w:sz w:val="20"/>
      <w:szCs w:val="20"/>
      <w:lang w:val="ru-RU"/>
    </w:rPr>
  </w:style>
  <w:style w:type="character" w:customStyle="1" w:styleId="90">
    <w:name w:val="Заголовок 9 Знак"/>
    <w:basedOn w:val="a0"/>
    <w:link w:val="9"/>
    <w:uiPriority w:val="9"/>
    <w:semiHidden/>
    <w:rsid w:val="0098229F"/>
    <w:rPr>
      <w:i/>
      <w:iCs/>
      <w:color w:val="404040"/>
      <w:sz w:val="20"/>
      <w:szCs w:val="20"/>
      <w:lang w:val="ru-RU"/>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Заголовок Знак"/>
    <w:aliases w:val="Текст сноски Знак Знак"/>
    <w:basedOn w:val="a0"/>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98229F"/>
    <w:rPr>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5</Pages>
  <Words>1336</Words>
  <Characters>9547</Characters>
  <Application>Microsoft Office Word</Application>
  <DocSecurity>0</DocSecurity>
  <Lines>79</Lines>
  <Paragraphs>21</Paragraphs>
  <ScaleCrop>false</ScaleCrop>
  <HeadingPairs>
    <vt:vector size="2" baseType="variant">
      <vt:variant>
        <vt:lpstr>Название</vt:lpstr>
      </vt:variant>
      <vt:variant>
        <vt:i4>1</vt:i4>
      </vt:variant>
    </vt:vector>
  </HeadingPairs>
  <TitlesOfParts>
    <vt:vector size="1" baseType="lpstr">
      <vt:lpstr>Договор займа № ____</vt:lpstr>
    </vt:vector>
  </TitlesOfParts>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займа № ____</dc:title>
  <dc:subject/>
  <dc:creator>Чернова Мария Андреевна</dc:creator>
  <cp:keywords/>
  <dc:description>Консультант Плюс - Конструктор Договоров</dc:description>
  <cp:lastModifiedBy>Чернова Мария Андреевна</cp:lastModifiedBy>
  <cp:revision>5</cp:revision>
  <cp:lastPrinted>1899-12-31T21:00:00Z</cp:lastPrinted>
  <dcterms:created xsi:type="dcterms:W3CDTF">2019-02-18T06:35:00Z</dcterms:created>
  <dcterms:modified xsi:type="dcterms:W3CDTF">2019-03-12T12:50:00Z</dcterms:modified>
</cp:coreProperties>
</file>